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94" w:rsidRPr="00822A4A" w:rsidRDefault="00263594" w:rsidP="007712B7">
      <w:pPr>
        <w:jc w:val="center"/>
        <w:rPr>
          <w:rFonts w:asciiTheme="minorHAnsi" w:hAnsiTheme="minorHAnsi" w:cstheme="minorHAnsi"/>
          <w:b/>
          <w:lang w:val="es-MX"/>
        </w:rPr>
      </w:pPr>
      <w:bookmarkStart w:id="0" w:name="_GoBack"/>
      <w:bookmarkEnd w:id="0"/>
      <w:r w:rsidRPr="00822A4A">
        <w:rPr>
          <w:rFonts w:asciiTheme="minorHAnsi" w:hAnsiTheme="minorHAnsi" w:cstheme="minorHAnsi"/>
          <w:b/>
          <w:lang w:val="es-MX"/>
        </w:rPr>
        <w:t>NOTAS</w:t>
      </w:r>
      <w:r w:rsidR="008C6B25" w:rsidRPr="00822A4A">
        <w:rPr>
          <w:rFonts w:asciiTheme="minorHAnsi" w:hAnsiTheme="minorHAnsi" w:cstheme="minorHAnsi"/>
          <w:b/>
          <w:lang w:val="es-MX"/>
        </w:rPr>
        <w:t xml:space="preserve"> A LOS ESTADO</w:t>
      </w:r>
      <w:r w:rsidR="00004CCE" w:rsidRPr="00822A4A">
        <w:rPr>
          <w:rFonts w:asciiTheme="minorHAnsi" w:hAnsiTheme="minorHAnsi" w:cstheme="minorHAnsi"/>
          <w:b/>
          <w:lang w:val="es-MX"/>
        </w:rPr>
        <w:t xml:space="preserve">S FINANCIEROS AL </w:t>
      </w:r>
      <w:r w:rsidR="003A4D2D">
        <w:rPr>
          <w:rFonts w:asciiTheme="minorHAnsi" w:hAnsiTheme="minorHAnsi" w:cstheme="minorHAnsi"/>
          <w:b/>
          <w:lang w:val="es-MX"/>
        </w:rPr>
        <w:t xml:space="preserve">30 DE </w:t>
      </w:r>
      <w:r w:rsidR="00650B5B">
        <w:rPr>
          <w:rFonts w:asciiTheme="minorHAnsi" w:hAnsiTheme="minorHAnsi" w:cstheme="minorHAnsi"/>
          <w:b/>
          <w:lang w:val="es-MX"/>
        </w:rPr>
        <w:t>SEPTIEMBRE</w:t>
      </w:r>
      <w:r w:rsidR="003A4D2D">
        <w:rPr>
          <w:rFonts w:asciiTheme="minorHAnsi" w:hAnsiTheme="minorHAnsi" w:cstheme="minorHAnsi"/>
          <w:b/>
          <w:lang w:val="es-MX"/>
        </w:rPr>
        <w:t xml:space="preserve"> </w:t>
      </w:r>
      <w:r w:rsidR="003A4D2D" w:rsidRPr="00822A4A">
        <w:rPr>
          <w:rFonts w:asciiTheme="minorHAnsi" w:hAnsiTheme="minorHAnsi" w:cstheme="minorHAnsi"/>
          <w:b/>
          <w:lang w:val="es-MX"/>
        </w:rPr>
        <w:t>DEL</w:t>
      </w:r>
      <w:r w:rsidR="004B78B3" w:rsidRPr="00822A4A">
        <w:rPr>
          <w:rFonts w:asciiTheme="minorHAnsi" w:hAnsiTheme="minorHAnsi" w:cstheme="minorHAnsi"/>
          <w:b/>
          <w:lang w:val="es-MX"/>
        </w:rPr>
        <w:t xml:space="preserve"> 201</w:t>
      </w:r>
      <w:r w:rsidR="00974BF3">
        <w:rPr>
          <w:rFonts w:asciiTheme="minorHAnsi" w:hAnsiTheme="minorHAnsi" w:cstheme="minorHAnsi"/>
          <w:b/>
          <w:lang w:val="es-MX"/>
        </w:rPr>
        <w:t>9</w:t>
      </w:r>
    </w:p>
    <w:p w:rsidR="005D1304" w:rsidRPr="00822A4A" w:rsidRDefault="005D1304">
      <w:pPr>
        <w:rPr>
          <w:rFonts w:asciiTheme="minorHAnsi" w:hAnsiTheme="minorHAnsi" w:cstheme="minorHAnsi"/>
          <w:lang w:val="es-MX"/>
        </w:rPr>
      </w:pPr>
    </w:p>
    <w:p w:rsidR="005B3E16" w:rsidRPr="00822A4A" w:rsidRDefault="005B3E16" w:rsidP="00263594">
      <w:pPr>
        <w:jc w:val="both"/>
        <w:rPr>
          <w:rFonts w:asciiTheme="minorHAnsi" w:hAnsiTheme="minorHAnsi" w:cstheme="minorHAnsi"/>
        </w:rPr>
      </w:pPr>
    </w:p>
    <w:p w:rsidR="00263594" w:rsidRPr="00822A4A" w:rsidRDefault="00263594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El objetivo del presente documento es la revelación del contexto y de los aspectos económicos financieros más relevantes que influyeron en las decisiones del período, para la mayor comprensión de los mismos y sus particularidades.</w:t>
      </w:r>
    </w:p>
    <w:p w:rsidR="005B3E16" w:rsidRPr="00822A4A" w:rsidRDefault="005B3E16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F7DCE" w:rsidRDefault="001F7DCE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Con fundamento en el artículo 49 de la Ley General de Contabilidad Gubernamental y en los lineamientos para la emisión de la información financiera y en la estructura de los Estados Financieros Básicos del Ente Público y características de sus Notas, se adjunta al presente las siguientes Notas a los Estados F</w:t>
      </w:r>
      <w:r w:rsidR="00D95BCA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inancieros del Municipio </w:t>
      </w:r>
      <w:r w:rsidR="004B2F1E" w:rsidRPr="00822A4A">
        <w:rPr>
          <w:rFonts w:asciiTheme="minorHAnsi" w:hAnsiTheme="minorHAnsi" w:cstheme="minorHAnsi"/>
          <w:sz w:val="20"/>
          <w:szCs w:val="20"/>
          <w:lang w:val="es-MX"/>
        </w:rPr>
        <w:t>de Uruapan, Michoacán</w:t>
      </w:r>
    </w:p>
    <w:p w:rsidR="009F23BA" w:rsidRPr="00822A4A" w:rsidRDefault="009F23BA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F7DCE" w:rsidRPr="00822A4A" w:rsidRDefault="001F7DCE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B1BD2" w:rsidRPr="00822A4A" w:rsidRDefault="003C03C1" w:rsidP="001F7DCE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NOTAS DE DESGLOSE:</w:t>
      </w:r>
    </w:p>
    <w:p w:rsidR="005B3E16" w:rsidRPr="00822A4A" w:rsidRDefault="005B3E16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B795F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1.- NOTAS AL ESTADO DE SITUACIÓN FINANCIERA  </w:t>
      </w:r>
    </w:p>
    <w:p w:rsidR="005B3E16" w:rsidRPr="00822A4A" w:rsidRDefault="005B3E16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4916DC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ACTIVO</w:t>
      </w:r>
    </w:p>
    <w:p w:rsidR="004916DC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4916DC" w:rsidRPr="00822A4A" w:rsidRDefault="004916DC" w:rsidP="004916DC">
      <w:pPr>
        <w:rPr>
          <w:rFonts w:asciiTheme="minorHAnsi" w:hAnsiTheme="minorHAnsi" w:cstheme="minorHAnsi"/>
          <w:b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EFECTIVO Y EQUIVALENTES</w:t>
      </w:r>
    </w:p>
    <w:p w:rsidR="005B3E16" w:rsidRPr="00822A4A" w:rsidRDefault="005B3E16" w:rsidP="004916DC">
      <w:pPr>
        <w:jc w:val="both"/>
        <w:rPr>
          <w:rFonts w:asciiTheme="minorHAnsi" w:hAnsiTheme="minorHAnsi" w:cstheme="minorHAnsi"/>
          <w:lang w:val="es-MX"/>
        </w:rPr>
      </w:pPr>
    </w:p>
    <w:p w:rsidR="00C725CE" w:rsidRPr="00822A4A" w:rsidRDefault="004916DC" w:rsidP="004916DC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En el rubro de efectivo y equivalentes </w:t>
      </w:r>
      <w:r w:rsidR="00A74908" w:rsidRPr="00822A4A">
        <w:rPr>
          <w:rFonts w:asciiTheme="minorHAnsi" w:hAnsiTheme="minorHAnsi" w:cstheme="minorHAnsi"/>
          <w:sz w:val="20"/>
          <w:szCs w:val="20"/>
          <w:lang w:val="es-MX"/>
        </w:rPr>
        <w:t>se informa</w:t>
      </w:r>
      <w:r w:rsidR="00F67F5D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que</w:t>
      </w:r>
      <w:r w:rsidR="003B37F3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al cierre del mes de </w:t>
      </w:r>
      <w:r w:rsidR="00325E2F">
        <w:rPr>
          <w:rFonts w:asciiTheme="minorHAnsi" w:hAnsiTheme="minorHAnsi" w:cstheme="minorHAnsi"/>
          <w:sz w:val="20"/>
          <w:szCs w:val="20"/>
          <w:lang w:val="es-MX"/>
        </w:rPr>
        <w:t>septiembre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 xml:space="preserve"> 2019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="005B3E16"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675076">
        <w:rPr>
          <w:rFonts w:asciiTheme="minorHAnsi" w:hAnsiTheme="minorHAnsi" w:cstheme="minorHAnsi"/>
          <w:b/>
          <w:sz w:val="20"/>
          <w:szCs w:val="20"/>
        </w:rPr>
        <w:t xml:space="preserve">146, </w:t>
      </w:r>
      <w:r w:rsidR="008206D9">
        <w:rPr>
          <w:rFonts w:asciiTheme="minorHAnsi" w:hAnsiTheme="minorHAnsi" w:cstheme="minorHAnsi"/>
          <w:b/>
          <w:sz w:val="20"/>
          <w:szCs w:val="20"/>
        </w:rPr>
        <w:t>851,402.60</w:t>
      </w:r>
      <w:r w:rsidR="003C03C1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411097"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5F6216">
        <w:rPr>
          <w:rFonts w:asciiTheme="minorHAnsi" w:hAnsiTheme="minorHAnsi" w:cstheme="minorHAnsi"/>
          <w:sz w:val="20"/>
          <w:szCs w:val="20"/>
          <w:lang w:val="es-MX"/>
        </w:rPr>
        <w:t xml:space="preserve">Ciento </w:t>
      </w:r>
      <w:r w:rsidR="00675076">
        <w:rPr>
          <w:rFonts w:asciiTheme="minorHAnsi" w:hAnsiTheme="minorHAnsi" w:cstheme="minorHAnsi"/>
          <w:sz w:val="20"/>
          <w:szCs w:val="20"/>
          <w:lang w:val="es-MX"/>
        </w:rPr>
        <w:t xml:space="preserve">cuarenta y seis millones ochocientos </w:t>
      </w:r>
      <w:r w:rsidR="008206D9">
        <w:rPr>
          <w:rFonts w:asciiTheme="minorHAnsi" w:hAnsiTheme="minorHAnsi" w:cstheme="minorHAnsi"/>
          <w:sz w:val="20"/>
          <w:szCs w:val="20"/>
          <w:lang w:val="es-MX"/>
        </w:rPr>
        <w:t>cincuenta y un</w:t>
      </w:r>
      <w:r w:rsidR="00675076">
        <w:rPr>
          <w:rFonts w:asciiTheme="minorHAnsi" w:hAnsiTheme="minorHAnsi" w:cstheme="minorHAnsi"/>
          <w:sz w:val="20"/>
          <w:szCs w:val="20"/>
          <w:lang w:val="es-MX"/>
        </w:rPr>
        <w:t xml:space="preserve"> mil </w:t>
      </w:r>
      <w:r w:rsidR="008206D9">
        <w:rPr>
          <w:rFonts w:asciiTheme="minorHAnsi" w:hAnsiTheme="minorHAnsi" w:cstheme="minorHAnsi"/>
          <w:sz w:val="20"/>
          <w:szCs w:val="20"/>
          <w:lang w:val="es-MX"/>
        </w:rPr>
        <w:t xml:space="preserve">cuatrocientos </w:t>
      </w:r>
      <w:r w:rsidR="00AD1E01">
        <w:rPr>
          <w:rFonts w:asciiTheme="minorHAnsi" w:hAnsiTheme="minorHAnsi" w:cstheme="minorHAnsi"/>
          <w:sz w:val="20"/>
          <w:szCs w:val="20"/>
          <w:lang w:val="es-MX"/>
        </w:rPr>
        <w:t>dos pesos</w:t>
      </w:r>
      <w:r w:rsidR="005F6216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8206D9">
        <w:rPr>
          <w:rFonts w:asciiTheme="minorHAnsi" w:hAnsiTheme="minorHAnsi" w:cstheme="minorHAnsi"/>
          <w:sz w:val="20"/>
          <w:szCs w:val="20"/>
          <w:lang w:val="es-MX"/>
        </w:rPr>
        <w:t>6</w:t>
      </w:r>
      <w:r w:rsidR="00675076">
        <w:rPr>
          <w:rFonts w:asciiTheme="minorHAnsi" w:hAnsiTheme="minorHAnsi" w:cstheme="minorHAnsi"/>
          <w:sz w:val="20"/>
          <w:szCs w:val="20"/>
          <w:lang w:val="es-MX"/>
        </w:rPr>
        <w:t>0</w:t>
      </w:r>
      <w:r w:rsidR="00210134" w:rsidRPr="00822A4A">
        <w:rPr>
          <w:rFonts w:asciiTheme="minorHAnsi" w:hAnsiTheme="minorHAnsi" w:cstheme="minorHAnsi"/>
          <w:sz w:val="20"/>
          <w:szCs w:val="20"/>
          <w:lang w:val="es-MX"/>
        </w:rPr>
        <w:t>/100 M.N.</w:t>
      </w:r>
      <w:r w:rsidR="00CD5708" w:rsidRPr="00822A4A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95748A" w:rsidRPr="00822A4A">
        <w:rPr>
          <w:rFonts w:asciiTheme="minorHAnsi" w:hAnsiTheme="minorHAnsi" w:cstheme="minorHAnsi"/>
          <w:sz w:val="20"/>
          <w:szCs w:val="20"/>
          <w:lang w:val="es-MX"/>
        </w:rPr>
        <w:t>, el cual se integra</w:t>
      </w:r>
      <w:r w:rsidR="002C0D55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de la siguiente manera:</w:t>
      </w:r>
    </w:p>
    <w:p w:rsidR="00C725CE" w:rsidRPr="00822A4A" w:rsidRDefault="00C725CE" w:rsidP="004916DC">
      <w:pPr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822A4A">
        <w:rPr>
          <w:rFonts w:asciiTheme="minorHAnsi" w:hAnsiTheme="minorHAnsi" w:cstheme="minorHAnsi"/>
          <w:lang w:val="es-MX"/>
        </w:rPr>
        <w:fldChar w:fldCharType="begin"/>
      </w:r>
      <w:r w:rsidRPr="00822A4A">
        <w:rPr>
          <w:rFonts w:asciiTheme="minorHAnsi" w:hAnsiTheme="minorHAnsi" w:cstheme="minorHAnsi"/>
          <w:lang w:val="es-MX"/>
        </w:rPr>
        <w:instrText xml:space="preserve"> LINK </w:instrText>
      </w:r>
      <w:r w:rsidR="00974BF3">
        <w:rPr>
          <w:rFonts w:asciiTheme="minorHAnsi" w:hAnsiTheme="minorHAnsi" w:cstheme="minorHAnsi"/>
          <w:lang w:val="es-MX"/>
        </w:rPr>
        <w:instrText xml:space="preserve">Excel.Sheet.12 Libro1 Hoja1!F1C1:F158C3 </w:instrText>
      </w:r>
      <w:r w:rsidRPr="00822A4A">
        <w:rPr>
          <w:rFonts w:asciiTheme="minorHAnsi" w:hAnsiTheme="minorHAnsi" w:cstheme="minorHAnsi"/>
          <w:lang w:val="es-MX"/>
        </w:rPr>
        <w:instrText xml:space="preserve">\a \f 4 \h </w:instrText>
      </w:r>
      <w:r w:rsidR="003C5BD0" w:rsidRPr="00822A4A">
        <w:rPr>
          <w:rFonts w:asciiTheme="minorHAnsi" w:hAnsiTheme="minorHAnsi" w:cstheme="minorHAnsi"/>
          <w:lang w:val="es-MX"/>
        </w:rPr>
        <w:instrText xml:space="preserve"> \* MERGEFORMAT </w:instrText>
      </w:r>
      <w:r w:rsidRPr="00822A4A">
        <w:rPr>
          <w:rFonts w:asciiTheme="minorHAnsi" w:hAnsiTheme="minorHAnsi" w:cstheme="minorHAnsi"/>
          <w:lang w:val="es-MX"/>
        </w:rPr>
        <w:fldChar w:fldCharType="separate"/>
      </w:r>
    </w:p>
    <w:p w:rsidR="008206D9" w:rsidRPr="00822A4A" w:rsidRDefault="00C725CE" w:rsidP="004916DC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lang w:val="es-MX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10934"/>
        <w:gridCol w:w="2793"/>
      </w:tblGrid>
      <w:tr w:rsidR="008206D9" w:rsidRPr="008206D9" w:rsidTr="008206D9">
        <w:trPr>
          <w:trHeight w:val="22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111210000000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BANCOS/TESORERIA INSTITUCIONES BANCARIAS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146,851,402.60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188720827 CONCENTRADORA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51,161,303.25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111210010002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197964218 CONTINGENCIAS ECONOMICAS 2014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75,592.98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111210010003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193972321 ESCUELA DE INICIACION ARTISTICA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113,064.87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111210010005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188721009 FORTALECIMIENTO 2012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14,783.84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111210010006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198468761 FORTALECIMIENTO 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429,476.28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111210010007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192465515 INFRAESTRUCTURA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1,227.15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111210010008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194910141 INFRAESTRUCTURA 2014 FONDO III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10,000.00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111210010009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198146985 FISM 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38,392.58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111210010010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194391950 OBRA CONVENIDA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95,141.17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111210010011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197455836 ORQUESTA SINFONICA INFANTIL Y JEVENIL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101,852.78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111210010012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193457206 PARTICIPACION BENEFICIARIOS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42,693.33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111210010013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195742781 PARTICIPACION BENEFICIARIOS (INFR 2014)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98,828.65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111210010015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198146780 PERMISOS DE CONSTRUCCION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11,577.63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111210010016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188721025 PREDIAL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2,934,455.69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111210010017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188882320 RESCATE CASA DE CULTURA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80,795.24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111210010022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109011781 CUENTAS VARIAS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36,667.00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111210010023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0194265254 TERRENOS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7,497,530.81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111210010024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0168489831 RESCATE DE ESPACIOS PÚBLICOS 2009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111210010025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0112627434 FONDO GENERAL DE PARTICIPACIONES (CUENTA CORRIENTE)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12,093,763.92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111210010026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0112627981 FONDO DE INFRAESTRUCTURA SOCIAL MUNICIPAL 2019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8,657,197.03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111210010027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0112628058 FONDO DE FORTALECIMIENTO DE LOS MUNICIPIOS Y LAS DEMARCACIONES TERRITORIALES DF 2019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2,402.13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111210010028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0112990253 FONDO DE APORTACION ESTATAL PARA LA INFRAESTRUCTURA DE LOS SERVICIOS PUBLICOS MUNICIPALES (FAEISPUM 2019)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505,251.26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111210010029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0113046281 CONSTRUCCION DE RED AGUA POTABLE Y DRENAJE SANITARIO EN CALLE RIO LERMA, LOCALIDAD ARROYO COLORADO, APORTACION ESTATAL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605,486.74 </w:t>
            </w:r>
          </w:p>
        </w:tc>
      </w:tr>
      <w:tr w:rsidR="008206D9" w:rsidRPr="008206D9" w:rsidTr="008206D9">
        <w:trPr>
          <w:trHeight w:val="6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111210010030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0113046397 REHABILITACION DE LA RED DE AGUA POTABLE Y DRENAJE SANITARIO EN LA CALLE TULIPAN, ENTRE CAMINO VIEJO Y PALMAS APORTACION ESTATAL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492,777.26 </w:t>
            </w:r>
          </w:p>
        </w:tc>
      </w:tr>
      <w:tr w:rsidR="008206D9" w:rsidRPr="008206D9" w:rsidTr="008206D9">
        <w:trPr>
          <w:trHeight w:val="6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111210010031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0113046362 AMPLIACION DE LA RED DE DRENAJE SANITARIO EN LAS CALLES CALLEJON MONTES OREOS, CANAN, MONTE SINAHI, BELEM Y CAMINO A LOS GARCIA APORTACION ESTATAL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549,986.87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111210020001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70011581321 NOMINA RECURSOS PROPIOS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49,496.00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111210020003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70013279266 HABITAT 2012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68,206.73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111210020004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70011581437 OBRA CONVENIDA 2012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26,714.02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111210020005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5428096 CONTINGENCIAS ECONOMICAS 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1,368,041.14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111210020007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70057454391 POPMI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100,149.97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111210020010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70058578833 FORTALECIMIENTO 2014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66,913.74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111210020011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7883205554 RESCATE ESPACIOS PUBLICOS 2012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16,624.71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111210020013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70060257971 PUNTO PARA MOVER A MEXICO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17,331.18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18000030736 CONCENTRADORA (RECURSOS PROPIOS)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3,127,313.82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111210030002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18000031182 FORTAMUN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5,902.25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111210030003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18000031060 OBRA CONTRIBUCION MEJORAS FISM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1,720,403.11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111210030004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18000031057 INFRAESTRUCTURA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9,130.69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111210030005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18000031074 INFRAESTRUCTURA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1,264,847.75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111210030006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18000031759 OBRA CONTRIBUCION MEJORAS FISM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248,632.19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111210030008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18000031256 RED DE APOYO AL EMPREND EN MICH 2016 (ESTATAL)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          7.64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111210030009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18000031242 RED DE APOYO AL EMPREND EN MICH 2016 (FEDERAL)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          8.10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111210030010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18000031822 FORTASEG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40,116.57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111210030012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18000031120 FORTALECIMIENTO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787,464.21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111210030014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18000030784 PREDIAL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1,816,102.31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111210030015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18000030798 PREDIAL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730,107.11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111210030016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18000030813 FORTASEG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317,688.55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111210030017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18000030830 NOMINA FORTALECIMIENTO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4,825.60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111210030018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18000030844 ADQUISICION DE TERRENOS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1,905,740.19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111210030020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18000030861 FORTALECIMIENTO FINANCIERO PARA INVERSION 2017 (2)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65,329.94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111210030021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18000030892 FORTALECIMIENTO FINANCIERO PARA INVERSION 2017 (5)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135,524.85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111210030024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18000030949 FONDO PARA EL FORTALECIMIENTO DE LA INFRAESTRUCTURA ESTATAL Y MUNICIPAL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16,539.76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111210030025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18000030952 FONDO DE PROYECTOS DE DESARROLLO REGIONAL URUAPAN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1,112,910.25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111210030026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18000030966 FONDO DE PROYECTOS DE DESARROLLO REGIONAL URUAPAN (2)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13,265.95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111210030027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18000030983 FONDO DE PROYECTOS DE DESARROLLO REGIONAL URUAPAN (7)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82,234.75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111210030028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18000031009 3X1 MIGRANTES 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7.06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111210030029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18000031043 INFRAESTRUCTURA 2014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57,362.99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111210030030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18000031091 FORTALECIMIENTO FINANCIERO PARA INVERSION  2016 (2)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96,678.15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111210030031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18000031103 INFRAESTRUCTURA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1,348,742.36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111210030032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18000031117 PROGRAMAS REGIONALES 2016 (3)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50,732.00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111210030034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18000031208 FONDO DE PROYECTOS DE DESARROLLO REGIONAL 2017 (3)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12,004.72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111210030036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18000031225 FONDO DE FORTALECIMIENTO FINANCIERO PARA INVERSION 2017 (4)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59,250.91 </w:t>
            </w:r>
          </w:p>
        </w:tc>
      </w:tr>
      <w:tr w:rsidR="008206D9" w:rsidRPr="008206D9" w:rsidTr="008206D9">
        <w:trPr>
          <w:trHeight w:val="6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111210030037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18000031239 APORTACION ESTADO PROGR. DESARROLLO ECONOMICO AGROLIMENTARIO EN EL COMPONENTE PROMOCION DEL DESARR. RURAL Y REGIONAL BAJO LA VERTIENTE MUNICIPALIZADO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    258.86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111210030041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18000031302 RED DE APOYO AL EMPRENDEDOR EN MICH. 2016 APORTACION MUNICIPAL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34.56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111210030042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18000031333 FONDO DE PROYECTOS DE DESARROLLO REGIONAL 2017 (2)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10,262.82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111210030044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18000031134 FONDO PARA EL FORTALECIMIENTO FINANCIERO PARA INVERSION 2016 (3)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557,262.04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111210030045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18000031148 PROYECTO REHABILITACION Y REMODELACION DEL MERCADO LA MORA APORTACION FEDERAL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68.54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111210030046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18000031151 PROYECTO REHABILITACION Y REMODELACION DEL MERCADO LA MORA APORTACION ESTATAL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89.27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111210030048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18000031179 FORTALECIMIENTO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490,965.63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111210030049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18000031606 CONSERVACION RECURSOS NATURALES EN LA ZPA ZAPIEN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110.79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111210030051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18000031637 INFRAESTRUCTURA CULTURAL 2016 COPARTICIPACION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53,093.66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111210030053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18000031654 FORTALECIMIENTO DE LA INFRAESTRUCTURA ESTATAL Y MUNICIPAL (FORTALECE 2016)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118,091.32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111210030054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18000031671 3X1 SEDESOL FEDERAL 4 TECHUMBRES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5,065.88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111210030055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18000031699 3X1 SEDESOL ESTATAL  4 TECHUMBRES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4,646.38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111210030057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18000031731 VIVIENDA INFRAESTRUCTURA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15,787.19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111210030058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18000031745 RESCATE DE ESPACIOS PUBLICOS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12,925.24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111210030059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18000031776 HABITAT 2016 APORTACION FEDERAL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148.20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18000031805 RECURSOS EXTRAORDINARIOS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125.05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18000031819 PROGRAMAS REGIONALES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37,811.03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18000031836 FORTASEG COPARTICIPACION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531,996.57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18000032862 DONATIVOS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117,036.97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18000034221 COFEMER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47.62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65505552934 FESTIVALES CULTURALES DE MUSICA Y ARTES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618,971.22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18000041019 PROGRAMA EMPLEO TEMPORAL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68.24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18000041036 FONDO DE FORTALECIMIENTO PARA INVERSION 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698,251.05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111210030069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18000041070 CONSTRUCCION PRESA DE GAVION PARA LA MITIGACION DE RIESGOS CERRO DE LA CRUZ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149.82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111210030073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65506732141 PROGRAMAS REGIONALES 2018 (1)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16,269.26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111210030074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65506732215 FORTALECIMIENTO FINANCIERO PARA LA INVERSION 2018 (2)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382,218.86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111210030075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18000030935 FORTALECIMIENTO FINANCIERO PARA LA INVERSION 2018 (1)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309,454.48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111210030076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FAEISPUM 2018 FONDO APORTAC ESTATALES P/ LA INFRAESTRUCTURA DE LOS SERV PUB MUN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260,895.96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111210030077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FONDO DE PROYECTO DE DESARROLLO REGIONAL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43,120.44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111210030079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18000084180 CONTRIBUCIONES DE MEJORAS FISM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5,101.53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111210040001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4046106753 INFRAESTRUCTURA 2010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59,240.92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111210040002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4061699021 FONDO DE PROYECTOS DE DESARROLLO REGIONAL (5)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90,088.16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111210040003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4061699039 FONDO DE FORTALECIMIENTO FINANCIERO PARA INVERSION (3)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43,579.86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111210040005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4062271119 FONDO GENERAL DE PARTICIPACIONES (CUENTA CORRIENTE)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2,877,782.41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111210040006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4062271127 FONDO DE INFRAESTRUCTURA SOCIAL MUNICIPAL 2019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38,366,613.15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111210040007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4062271135 FONDO DE FORTALECIMIENTO DE LOS MUNICIPIOS Y LAS DEMARCACIONES TERRITORIALES DF 2019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6,456,419.29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111210040008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4062305495 APORTACION DE MEJORAS FISM 2019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799,573.51 </w:t>
            </w:r>
          </w:p>
        </w:tc>
      </w:tr>
      <w:tr w:rsidR="008206D9" w:rsidRPr="008206D9" w:rsidTr="008206D9">
        <w:trPr>
          <w:trHeight w:val="6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111210040009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4062682828 SUBSIDIO PARA LA PRESTACION DE SERVICIOS DE REFUGIO PARA MUJERES, SUS HIJA E HIJOS QUE VIVIEN EN VIOLENCIA EXTREMA Y EN SU CASO, A SUS CENTRO DE ATENCION EXTERNA 2019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1,200,375.51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74559590101 PREDIAL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82,249.40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111210050002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9637620 HABITAT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18,955.52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111210050003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9703281 PARTICIPACION MUNICIPAL HABITAT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37,059.61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111210050004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13511977 HABITAT 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81,318.87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111210050006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38916110101 INFRAESTRUCTURA 2009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17,973.89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111210050007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75023130101 INFRAESTRUCTURA 2011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10,517.14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111210050008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75027680101 INFRAESTRUCTURA 2012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29,987.43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111210050009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80721180101 APORTACION BENEFICIARIOS FONDO III 2012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120,711.66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111210050011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12849956 INFRAESTRUCTURA DEPORTIVA 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139,446.83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111210050013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83912370101 CONSTRUCCION UNIDAD DEPORTIVA (CONADE)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22,109.90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111210050017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128615710101 SUBSEMUN 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1,828,183.20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111210050019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131886930101 SEDATU ESPACIOS PUBLICOS MICH 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7,509.48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111210050024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194843770101 SEXTA ETAPA DE CONSTRUC ALBERGUE NAZARETH DE JUCUTACATO, RECURSO MIGRANTE 2017.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179,664.25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111210050025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194843770102 SEXTA ETAPA DE CONSTRUC ALBERGUE NAZARETH DE JUCUTACATO, RECURSO ESTATAL 2017.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1,511.49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111210050026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194843770103 SEXTA ETAPA DE CONSTRUC ALBERGUE NAZARETH DE JUCUTACATO, RECURSO FEDERAL 2017.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119,989.91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111210050029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194844010102 QUINTA ETAPA DE RECONSTRUCCION DE LA CASA COMUNITARIA DE JUCUTACATO, RECURSO ESTATAL 2017.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1,302.54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111210050030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194844010103 QUINTA ETAPA DE RECONSTRUCCION DE LA CASA COMUNITARIA DE JUCUTACATO, RECURSO FEDERAL 2017.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41,445.55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111210050031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194844010104 QUINTA ETAPA DE RECONSTRUCCION DE LA CASA COMUNITARIA DE JUCUTACATO, RECURSO MUNICIPAL 2017.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0.12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111210050032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21004064 FORTASEG FEDERAL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133,549.68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111210050033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21004304 FORTASEG COPARTICIPACION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1,449,744.36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111210050037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11257623 PROYECTO MUJER EN COMUNIDAD INDIGENA DERECHO DE LAS MUJERES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4,808.73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111210050038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21598669 TEJIENDO REDES EN COMUNIDAD PARA PREV LA VIOLENCIA CONTRA LAS MUJERES PUREP 2018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    795.00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111210050039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n-US" w:eastAsia="es-MX"/>
              </w:rPr>
              <w:t xml:space="preserve">216275830101 3X1 MIGRANT 2018 APORT FEDERAL (PAV. </w:t>
            </w: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DRENAJE E ILUMIN C VASCO QUIROGA STA ANA Z)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7,854.91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111210050043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224304330104 3X1 MIGRANTE 2018 APORTACION MIGRANTE (PAV. DE CAPULIN 1ERA ETAPA)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188,775.00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111210050044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224294500104 3X1 MIGRANTE 2018 APORTACION MIGRANTE (REHAB Y EQUIP CLINICA SALUD ANGAHUAN)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47,861.94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111210050045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224294500101 3X1 MIGRANTE 2018 APORTACION FEDERAL (REHAB Y EQUIP CLINICA SALUD ANGAHUAN)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2,510.76 </w:t>
            </w:r>
          </w:p>
        </w:tc>
      </w:tr>
      <w:tr w:rsidR="008206D9" w:rsidRPr="008206D9" w:rsidTr="008206D9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111210050048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224304330101 3X1 MIGRANTE 2018 APORTACION FEDERAL (PAV. DE CAPULIN 1ERA ETAPA)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6,637.15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111210050051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24528655 FORTASEG FEDERAL 2019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4,401,934.48 </w:t>
            </w:r>
          </w:p>
        </w:tc>
      </w:tr>
      <w:tr w:rsidR="008206D9" w:rsidRPr="008206D9" w:rsidTr="008206D9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111210050052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D9" w:rsidRPr="008206D9" w:rsidRDefault="008206D9" w:rsidP="008206D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24528812 FORTASEG COPARTICIPACION 2019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D9" w:rsidRPr="008206D9" w:rsidRDefault="008206D9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206D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989,740.34 </w:t>
            </w:r>
          </w:p>
        </w:tc>
      </w:tr>
    </w:tbl>
    <w:p w:rsidR="00675076" w:rsidRPr="00822A4A" w:rsidRDefault="00675076" w:rsidP="004916DC">
      <w:pPr>
        <w:jc w:val="both"/>
        <w:rPr>
          <w:rFonts w:asciiTheme="minorHAnsi" w:hAnsiTheme="minorHAnsi" w:cstheme="minorHAnsi"/>
          <w:lang w:val="es-MX"/>
        </w:rPr>
      </w:pPr>
    </w:p>
    <w:p w:rsidR="00FB1BD2" w:rsidRPr="00822A4A" w:rsidRDefault="00FB1BD2" w:rsidP="00675076">
      <w:pPr>
        <w:jc w:val="right"/>
        <w:rPr>
          <w:rFonts w:asciiTheme="minorHAnsi" w:hAnsiTheme="minorHAnsi" w:cstheme="minorHAnsi"/>
          <w:lang w:val="es-MX"/>
        </w:rPr>
      </w:pPr>
    </w:p>
    <w:p w:rsidR="00C6461F" w:rsidRPr="00581423" w:rsidRDefault="00974BF3" w:rsidP="00581423">
      <w:pPr>
        <w:rPr>
          <w:rFonts w:asciiTheme="minorHAnsi" w:hAnsiTheme="minorHAnsi" w:cstheme="minorHAnsi"/>
          <w:b/>
          <w:lang w:val="es-MX"/>
        </w:rPr>
      </w:pPr>
      <w:r w:rsidRPr="00581423">
        <w:rPr>
          <w:rFonts w:asciiTheme="minorHAnsi" w:hAnsiTheme="minorHAnsi" w:cstheme="minorHAnsi"/>
          <w:b/>
          <w:sz w:val="20"/>
          <w:szCs w:val="20"/>
          <w:lang w:val="es-MX"/>
        </w:rPr>
        <w:t>*</w:t>
      </w:r>
      <w:r w:rsidR="003C03C1" w:rsidRPr="00581423">
        <w:rPr>
          <w:rFonts w:asciiTheme="minorHAnsi" w:hAnsiTheme="minorHAnsi" w:cstheme="minorHAnsi"/>
          <w:b/>
          <w:sz w:val="20"/>
          <w:szCs w:val="20"/>
          <w:lang w:val="es-MX"/>
        </w:rPr>
        <w:t xml:space="preserve">Las cifras que aparecen en negativo se </w:t>
      </w:r>
      <w:r w:rsidR="0018274C" w:rsidRPr="00581423">
        <w:rPr>
          <w:rFonts w:asciiTheme="minorHAnsi" w:hAnsiTheme="minorHAnsi" w:cstheme="minorHAnsi"/>
          <w:b/>
          <w:sz w:val="20"/>
          <w:szCs w:val="20"/>
          <w:lang w:val="es-MX"/>
        </w:rPr>
        <w:t>deriva a operaciones de</w:t>
      </w:r>
      <w:r w:rsidR="003C03C1" w:rsidRPr="00581423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F241CD" w:rsidRPr="00581423">
        <w:rPr>
          <w:rFonts w:asciiTheme="minorHAnsi" w:hAnsiTheme="minorHAnsi" w:cstheme="minorHAnsi"/>
          <w:b/>
          <w:sz w:val="20"/>
          <w:szCs w:val="20"/>
          <w:lang w:val="es-MX"/>
        </w:rPr>
        <w:t xml:space="preserve">cheques en tránsito, estos movimientos serán conciliados al reflejarse el cobro </w:t>
      </w:r>
      <w:r w:rsidR="00B63732" w:rsidRPr="00581423">
        <w:rPr>
          <w:rFonts w:asciiTheme="minorHAnsi" w:hAnsiTheme="minorHAnsi" w:cstheme="minorHAnsi"/>
          <w:b/>
          <w:sz w:val="20"/>
          <w:szCs w:val="20"/>
          <w:lang w:val="es-MX"/>
        </w:rPr>
        <w:t>en de cada uno de ellos.</w:t>
      </w:r>
    </w:p>
    <w:p w:rsidR="00C6461F" w:rsidRPr="00822A4A" w:rsidRDefault="00C6461F" w:rsidP="00435452">
      <w:pPr>
        <w:jc w:val="center"/>
        <w:rPr>
          <w:rFonts w:asciiTheme="minorHAnsi" w:hAnsiTheme="minorHAnsi" w:cstheme="minorHAnsi"/>
          <w:lang w:val="es-MX"/>
        </w:rPr>
      </w:pPr>
    </w:p>
    <w:p w:rsidR="007D3AA7" w:rsidRPr="00822A4A" w:rsidRDefault="00953121" w:rsidP="00435452">
      <w:pPr>
        <w:jc w:val="center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36039" wp14:editId="1DAF33C4">
                <wp:simplePos x="0" y="0"/>
                <wp:positionH relativeFrom="column">
                  <wp:posOffset>4445</wp:posOffset>
                </wp:positionH>
                <wp:positionV relativeFrom="paragraph">
                  <wp:posOffset>156209</wp:posOffset>
                </wp:positionV>
                <wp:extent cx="10906125" cy="45719"/>
                <wp:effectExtent l="0" t="0" r="2857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061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74292" id="Rectángulo 2" o:spid="_x0000_s1026" style="position:absolute;margin-left:.35pt;margin-top:12.3pt;width:858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" fillcolor="#4f81bd [3204]" strokecolor="#243f60 [1604]" strokeweight="2pt"/>
            </w:pict>
          </mc:Fallback>
        </mc:AlternateContent>
      </w:r>
    </w:p>
    <w:p w:rsidR="00B61ECA" w:rsidRPr="00822A4A" w:rsidRDefault="00B61ECA" w:rsidP="00C019C8">
      <w:pPr>
        <w:jc w:val="both"/>
        <w:rPr>
          <w:rFonts w:asciiTheme="minorHAnsi" w:hAnsiTheme="minorHAnsi" w:cstheme="minorHAnsi"/>
          <w:lang w:val="es-MX"/>
        </w:rPr>
      </w:pPr>
    </w:p>
    <w:p w:rsidR="00B61ECA" w:rsidRPr="00822A4A" w:rsidRDefault="00B61ECA" w:rsidP="00C019C8">
      <w:pPr>
        <w:jc w:val="both"/>
        <w:rPr>
          <w:rFonts w:asciiTheme="minorHAnsi" w:hAnsiTheme="minorHAnsi" w:cstheme="minorHAnsi"/>
          <w:lang w:val="es-MX"/>
        </w:rPr>
      </w:pPr>
    </w:p>
    <w:p w:rsidR="00BF12DE" w:rsidRDefault="00C019C8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En el rubro de derechos a recibir efectivo o equivalentes se informa que</w:t>
      </w:r>
      <w:r w:rsidR="006E631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al cierre del mes de </w:t>
      </w:r>
      <w:r w:rsidR="00325E2F">
        <w:rPr>
          <w:rFonts w:asciiTheme="minorHAnsi" w:hAnsiTheme="minorHAnsi" w:cstheme="minorHAnsi"/>
          <w:sz w:val="20"/>
          <w:szCs w:val="20"/>
          <w:lang w:val="es-MX"/>
        </w:rPr>
        <w:t>septiembre</w:t>
      </w:r>
      <w:r w:rsidR="009849F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201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="00ED0FC0"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220EDB">
        <w:rPr>
          <w:rFonts w:ascii="Calibri" w:hAnsi="Calibri" w:cs="Calibri"/>
          <w:color w:val="000000"/>
          <w:sz w:val="20"/>
          <w:szCs w:val="20"/>
          <w:lang w:val="es-MX" w:eastAsia="es-MX"/>
        </w:rPr>
        <w:t>69</w:t>
      </w:r>
      <w:r w:rsidR="001B52F7">
        <w:rPr>
          <w:rFonts w:ascii="Calibri" w:hAnsi="Calibri" w:cs="Calibri"/>
          <w:color w:val="000000"/>
          <w:sz w:val="20"/>
          <w:szCs w:val="20"/>
          <w:lang w:val="es-MX" w:eastAsia="es-MX"/>
        </w:rPr>
        <w:t>, 056,367.70</w:t>
      </w:r>
      <w:r w:rsidR="004D20A4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4D20A4"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220EDB">
        <w:rPr>
          <w:rFonts w:asciiTheme="minorHAnsi" w:hAnsiTheme="minorHAnsi" w:cstheme="minorHAnsi"/>
          <w:sz w:val="20"/>
          <w:szCs w:val="20"/>
          <w:lang w:val="es-MX"/>
        </w:rPr>
        <w:t xml:space="preserve">Sesenta y nueve </w:t>
      </w:r>
      <w:r w:rsidR="00650B5B">
        <w:rPr>
          <w:rFonts w:asciiTheme="minorHAnsi" w:hAnsiTheme="minorHAnsi" w:cstheme="minorHAnsi"/>
          <w:sz w:val="20"/>
          <w:szCs w:val="20"/>
          <w:lang w:val="es-MX"/>
        </w:rPr>
        <w:t>millones cincuenta</w:t>
      </w:r>
      <w:r w:rsidR="009E06A9">
        <w:rPr>
          <w:rFonts w:asciiTheme="minorHAnsi" w:hAnsiTheme="minorHAnsi" w:cstheme="minorHAnsi"/>
          <w:sz w:val="20"/>
          <w:szCs w:val="20"/>
          <w:lang w:val="es-MX"/>
        </w:rPr>
        <w:t xml:space="preserve"> y </w:t>
      </w:r>
      <w:r w:rsidR="00220EDB">
        <w:rPr>
          <w:rFonts w:asciiTheme="minorHAnsi" w:hAnsiTheme="minorHAnsi" w:cstheme="minorHAnsi"/>
          <w:sz w:val="20"/>
          <w:szCs w:val="20"/>
          <w:lang w:val="es-MX"/>
        </w:rPr>
        <w:t>seis mil, trescientos sesenta y siete pesos 70</w:t>
      </w:r>
      <w:r w:rsidR="004D20A4" w:rsidRPr="00822A4A">
        <w:rPr>
          <w:rFonts w:asciiTheme="minorHAnsi" w:hAnsiTheme="minorHAnsi" w:cstheme="minorHAnsi"/>
          <w:sz w:val="20"/>
          <w:szCs w:val="20"/>
          <w:lang w:val="es-MX"/>
        </w:rPr>
        <w:t>/</w:t>
      </w:r>
      <w:r w:rsidR="00650B5B" w:rsidRPr="00822A4A">
        <w:rPr>
          <w:rFonts w:asciiTheme="minorHAnsi" w:hAnsiTheme="minorHAnsi" w:cstheme="minorHAnsi"/>
          <w:sz w:val="20"/>
          <w:szCs w:val="20"/>
          <w:lang w:val="es-MX"/>
        </w:rPr>
        <w:t>100</w:t>
      </w:r>
      <w:r w:rsidR="00650B5B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650B5B" w:rsidRPr="00822A4A">
        <w:rPr>
          <w:rFonts w:asciiTheme="minorHAnsi" w:hAnsiTheme="minorHAnsi" w:cstheme="minorHAnsi"/>
          <w:sz w:val="20"/>
          <w:szCs w:val="20"/>
          <w:lang w:val="es-MX"/>
        </w:rPr>
        <w:t>M.N</w:t>
      </w:r>
      <w:r w:rsidR="00ED0FC0" w:rsidRPr="00822A4A">
        <w:rPr>
          <w:rFonts w:asciiTheme="minorHAnsi" w:hAnsiTheme="minorHAnsi" w:cstheme="minorHAnsi"/>
          <w:sz w:val="20"/>
          <w:szCs w:val="20"/>
          <w:lang w:val="es-MX"/>
        </w:rPr>
        <w:t>.), mismo que se Integra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de la siguiente manera:</w:t>
      </w:r>
    </w:p>
    <w:p w:rsidR="00675076" w:rsidRDefault="00675076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1591"/>
        <w:gridCol w:w="2895"/>
      </w:tblGrid>
      <w:tr w:rsidR="00D938A0" w:rsidRPr="00D938A0" w:rsidTr="00581423">
        <w:trPr>
          <w:trHeight w:val="30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112310000000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DEUDORES DIVERSOS POR COBRAR A CORTO PLAZO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38A0" w:rsidRPr="00D938A0" w:rsidRDefault="00D938A0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69,056,367.70 </w:t>
            </w:r>
          </w:p>
        </w:tc>
      </w:tr>
      <w:tr w:rsidR="00D938A0" w:rsidRPr="00D938A0" w:rsidTr="00581423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112310020000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GASTOS POR COMPROBAR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4,553,620.71 </w:t>
            </w:r>
          </w:p>
        </w:tc>
      </w:tr>
      <w:tr w:rsidR="00D938A0" w:rsidRPr="00D938A0" w:rsidTr="00581423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112310030000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DEUDORES DIVERSOS VARIOS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63,719,426.00 </w:t>
            </w:r>
          </w:p>
        </w:tc>
      </w:tr>
      <w:tr w:rsidR="00D938A0" w:rsidRPr="00D938A0" w:rsidTr="00581423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112310040000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DEUDORES POR RECLASIFICACIÓN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                         0.03 </w:t>
            </w:r>
          </w:p>
        </w:tc>
      </w:tr>
      <w:tr w:rsidR="00D938A0" w:rsidRPr="00D938A0" w:rsidTr="00581423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112310050000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ISPT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22,607.00 </w:t>
            </w:r>
          </w:p>
        </w:tc>
      </w:tr>
      <w:tr w:rsidR="00D938A0" w:rsidRPr="00D938A0" w:rsidTr="00581423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112310080000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PRÉSTAMO FONDO DE AHORRO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        152,793.00 </w:t>
            </w:r>
          </w:p>
        </w:tc>
      </w:tr>
      <w:tr w:rsidR="00D938A0" w:rsidRPr="00D938A0" w:rsidTr="00581423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112310090000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8A0" w:rsidRPr="00D938A0" w:rsidRDefault="00D938A0" w:rsidP="00D938A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RECLASIFICACION DE DEUDORES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A0" w:rsidRPr="00D938A0" w:rsidRDefault="00D938A0" w:rsidP="008206D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938A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913,507.02 </w:t>
            </w:r>
          </w:p>
        </w:tc>
      </w:tr>
    </w:tbl>
    <w:p w:rsidR="00A9369B" w:rsidRPr="00822A4A" w:rsidRDefault="00A9369B" w:rsidP="00C019C8">
      <w:pPr>
        <w:jc w:val="both"/>
        <w:rPr>
          <w:rFonts w:asciiTheme="minorHAnsi" w:hAnsiTheme="minorHAnsi" w:cstheme="minorHAnsi"/>
          <w:lang w:val="es-MX"/>
        </w:rPr>
      </w:pPr>
    </w:p>
    <w:p w:rsidR="00927271" w:rsidRPr="00675076" w:rsidRDefault="007941AE" w:rsidP="00C205FA">
      <w:pPr>
        <w:jc w:val="both"/>
        <w:rPr>
          <w:b/>
        </w:rPr>
      </w:pPr>
      <w:r w:rsidRPr="00675076">
        <w:rPr>
          <w:rFonts w:asciiTheme="minorHAnsi" w:hAnsiTheme="minorHAnsi" w:cstheme="minorHAnsi"/>
          <w:b/>
          <w:sz w:val="20"/>
          <w:szCs w:val="20"/>
        </w:rPr>
        <w:t>*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>El importe  de DEUDORES DIVERSOS se encuentra en revisión, ya que</w:t>
      </w:r>
      <w:r w:rsidR="005A470C" w:rsidRPr="00675076">
        <w:rPr>
          <w:rFonts w:asciiTheme="minorHAnsi" w:hAnsiTheme="minorHAnsi" w:cstheme="minorHAnsi"/>
          <w:b/>
          <w:sz w:val="20"/>
          <w:szCs w:val="20"/>
        </w:rPr>
        <w:t xml:space="preserve"> en  la póliza de apertura 2017 para el 2018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 xml:space="preserve"> se acumularon los saldos </w:t>
      </w:r>
      <w:r w:rsidRPr="00675076">
        <w:rPr>
          <w:rFonts w:asciiTheme="minorHAnsi" w:hAnsiTheme="minorHAnsi" w:cstheme="minorHAnsi"/>
          <w:b/>
          <w:sz w:val="20"/>
          <w:szCs w:val="20"/>
        </w:rPr>
        <w:t xml:space="preserve">únicamente en 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 xml:space="preserve"> tres cuentas, debiendo crearse una cuenta </w:t>
      </w:r>
      <w:r w:rsidRPr="00675076">
        <w:rPr>
          <w:rFonts w:asciiTheme="minorHAnsi" w:hAnsiTheme="minorHAnsi" w:cstheme="minorHAnsi"/>
          <w:b/>
          <w:sz w:val="20"/>
          <w:szCs w:val="20"/>
        </w:rPr>
        <w:t xml:space="preserve"> contable 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>por cada uno de los deudores</w:t>
      </w:r>
      <w:r w:rsidRPr="0067507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A470C" w:rsidRPr="00675076">
        <w:rPr>
          <w:rFonts w:asciiTheme="minorHAnsi" w:hAnsiTheme="minorHAnsi" w:cstheme="minorHAnsi"/>
          <w:b/>
          <w:sz w:val="20"/>
          <w:szCs w:val="20"/>
        </w:rPr>
        <w:t>e</w:t>
      </w:r>
      <w:r w:rsidRPr="00675076">
        <w:rPr>
          <w:rFonts w:asciiTheme="minorHAnsi" w:hAnsiTheme="minorHAnsi" w:cstheme="minorHAnsi"/>
          <w:b/>
          <w:sz w:val="20"/>
          <w:szCs w:val="20"/>
        </w:rPr>
        <w:t>sta desagregación se encuentra en trámite, se obtendrán los saldos correctos para el ejercicio 2019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>.</w:t>
      </w:r>
      <w:r w:rsidR="009E06A9" w:rsidRPr="00675076">
        <w:rPr>
          <w:rFonts w:asciiTheme="minorHAnsi" w:hAnsiTheme="minorHAnsi" w:cstheme="minorHAnsi"/>
          <w:b/>
          <w:sz w:val="20"/>
          <w:szCs w:val="20"/>
        </w:rPr>
        <w:t xml:space="preserve"> (Para el ejercicio 2019 se realizará desagregación por deudor, estará disponible la información en el sistema contable en el </w:t>
      </w:r>
      <w:r w:rsidR="00220EDB">
        <w:rPr>
          <w:rFonts w:asciiTheme="minorHAnsi" w:hAnsiTheme="minorHAnsi" w:cstheme="minorHAnsi"/>
          <w:b/>
          <w:sz w:val="20"/>
          <w:szCs w:val="20"/>
        </w:rPr>
        <w:t>4</w:t>
      </w:r>
      <w:r w:rsidR="009E06A9" w:rsidRPr="00675076">
        <w:rPr>
          <w:rFonts w:asciiTheme="minorHAnsi" w:hAnsiTheme="minorHAnsi" w:cstheme="minorHAnsi"/>
          <w:b/>
          <w:sz w:val="20"/>
          <w:szCs w:val="20"/>
        </w:rPr>
        <w:t>º trimestre 2019</w:t>
      </w:r>
      <w:r w:rsidR="00927271" w:rsidRPr="00675076">
        <w:rPr>
          <w:b/>
        </w:rPr>
        <w:t xml:space="preserve">   </w:t>
      </w:r>
    </w:p>
    <w:p w:rsidR="00A9369B" w:rsidRPr="00927271" w:rsidRDefault="005A470C" w:rsidP="00C019C8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4397" wp14:editId="12F2C0D7">
                <wp:simplePos x="0" y="0"/>
                <wp:positionH relativeFrom="column">
                  <wp:posOffset>4445</wp:posOffset>
                </wp:positionH>
                <wp:positionV relativeFrom="paragraph">
                  <wp:posOffset>119380</wp:posOffset>
                </wp:positionV>
                <wp:extent cx="10782300" cy="45719"/>
                <wp:effectExtent l="0" t="0" r="1905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5D0A" id="Rectángulo 4" o:spid="_x0000_s1026" style="position:absolute;margin-left:.35pt;margin-top:9.4pt;width:849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" fillcolor="#4f81bd [3204]" strokecolor="#243f60 [1604]" strokeweight="2pt"/>
            </w:pict>
          </mc:Fallback>
        </mc:AlternateContent>
      </w:r>
    </w:p>
    <w:p w:rsidR="002654D5" w:rsidRPr="00822A4A" w:rsidRDefault="002654D5" w:rsidP="007712B7">
      <w:pPr>
        <w:jc w:val="both"/>
        <w:rPr>
          <w:rFonts w:asciiTheme="minorHAnsi" w:hAnsiTheme="minorHAnsi" w:cstheme="minorHAnsi"/>
          <w:lang w:val="es-MX"/>
        </w:rPr>
      </w:pPr>
    </w:p>
    <w:p w:rsidR="007712B7" w:rsidRPr="00822A4A" w:rsidRDefault="00E81472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ACTIVO NO CIRCULANTE</w:t>
      </w:r>
      <w:r w:rsidR="00B95D06" w:rsidRPr="00822A4A">
        <w:rPr>
          <w:rFonts w:asciiTheme="minorHAnsi" w:hAnsiTheme="minorHAnsi" w:cstheme="minorHAnsi"/>
          <w:b/>
          <w:sz w:val="20"/>
          <w:szCs w:val="20"/>
          <w:lang w:val="es-MX"/>
        </w:rPr>
        <w:t>:</w:t>
      </w:r>
    </w:p>
    <w:p w:rsidR="00F72DE7" w:rsidRPr="00822A4A" w:rsidRDefault="00F72DE7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2DE7" w:rsidRPr="00822A4A" w:rsidRDefault="00F72DE7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En el rubro de </w:t>
      </w:r>
      <w:r w:rsidR="000E4116">
        <w:rPr>
          <w:rFonts w:asciiTheme="minorHAnsi" w:hAnsiTheme="minorHAnsi" w:cstheme="minorHAnsi"/>
          <w:sz w:val="20"/>
          <w:szCs w:val="20"/>
          <w:lang w:val="es-MX"/>
        </w:rPr>
        <w:t>Activo no circulante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informa que al cierre del mes de </w:t>
      </w:r>
      <w:r w:rsidR="00325E2F">
        <w:rPr>
          <w:rFonts w:asciiTheme="minorHAnsi" w:hAnsiTheme="minorHAnsi" w:cstheme="minorHAnsi"/>
          <w:sz w:val="20"/>
          <w:szCs w:val="20"/>
          <w:lang w:val="es-MX"/>
        </w:rPr>
        <w:t>septiembre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201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AD1E01">
        <w:rPr>
          <w:rFonts w:asciiTheme="minorHAnsi" w:hAnsiTheme="minorHAnsi" w:cstheme="minorHAnsi"/>
          <w:b/>
          <w:sz w:val="20"/>
          <w:szCs w:val="20"/>
        </w:rPr>
        <w:t>778, 835,122.08</w:t>
      </w: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0E4116">
        <w:rPr>
          <w:rFonts w:asciiTheme="minorHAnsi" w:hAnsiTheme="minorHAnsi" w:cstheme="minorHAnsi"/>
          <w:sz w:val="20"/>
          <w:szCs w:val="20"/>
          <w:lang w:val="es-MX"/>
        </w:rPr>
        <w:t xml:space="preserve">Setecientos </w:t>
      </w:r>
      <w:r w:rsidR="00AD1E01">
        <w:rPr>
          <w:rFonts w:asciiTheme="minorHAnsi" w:hAnsiTheme="minorHAnsi" w:cstheme="minorHAnsi"/>
          <w:sz w:val="20"/>
          <w:szCs w:val="20"/>
          <w:lang w:val="es-MX"/>
        </w:rPr>
        <w:t>setenta y ocho millones ochocientos treinta y cinco mil ciento veintidós pesos 08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/100 M.N.), Integrados de la siguiente manera:</w:t>
      </w:r>
    </w:p>
    <w:p w:rsidR="00F72DE7" w:rsidRPr="00822A4A" w:rsidRDefault="00F72DE7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10934"/>
        <w:gridCol w:w="2793"/>
      </w:tblGrid>
      <w:tr w:rsidR="00D553BB" w:rsidRPr="00D553BB" w:rsidTr="00581423">
        <w:trPr>
          <w:trHeight w:val="22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ACTIVO NO CIRCULANTE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778,835,122.08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TERRENOS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3,988,896.34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123210000000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VIVIENDAS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-                     2,000.00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123520020000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INFRAESTRUCTURA EDUCATIVA Y DE INVESTIGACIÓN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14,108,824.65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123520040000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ESPACIOS DEPORTIVOS, RECREATIVOS, TURÍSTICOS Y CULTURALES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21,886,997.15 </w:t>
            </w:r>
          </w:p>
        </w:tc>
      </w:tr>
      <w:tr w:rsidR="00D553BB" w:rsidRPr="00D553BB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123520060000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EDIFICACIONES PARA EL ACOPIO, INTERCAMBIO Y DISTRIBUCIÓN DE BIENES Y SERVICIOS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2,091,329.21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123520080000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CENTROS DE ASISTENCIA SOCIAL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15,387,114.34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123520130000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SITIOS Y EDIFICACIONES DE INFRAESTRUCTURA PÚBLICA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170,888.08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123530010000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OBRAS PARA LA EXTRACCIÓN, CONDUCCIÓN Y SUMINISTRO DE AGUA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45,520,623.54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123530020000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OBRAS PARA LA GENERACIÓN Y SUMINISTRO DE ENERGÍA ELÉCTRICA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5,514,634.42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123530060000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INFRAESTRUCTURA PARA DRENAJE Y ALCANTARILLADO RESIDUAL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32,819,446.40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123530070000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INFRAESTRUCTURA PARA DRENAJE Y ALCANTARILLADO PLUVIAL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3,209,862.04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123530110000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TANQUES DE ALMACENAMIENTO DE AGUA, CÁRCAMOS Y SIMILARES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149,271.69 </w:t>
            </w:r>
          </w:p>
        </w:tc>
      </w:tr>
      <w:tr w:rsidR="00D553BB" w:rsidRPr="00D553BB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123540040000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INFRAESTRUCTURA PARA EL SERVICIO DE ALUMBRADO PÚBLICO EN OBRAS DE URBANIZACIÓN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3,896,376.49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123540050000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OTRAS OBRAS DE URBANIZACIÓN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124,145,657.67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123540060000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PROYECTOS DE DIVISIÓN Y URBANIZACIÓN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6,487,621.18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123550020000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PUENTES Y PASOS A DESNIVEL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1,260,193.46 </w:t>
            </w:r>
          </w:p>
        </w:tc>
      </w:tr>
      <w:tr w:rsidR="00D553BB" w:rsidRPr="00D553BB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123570040000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INSTALACIONES Y EQUIPAMIENTO DE ESPACIOS DEPORTIVOS, RECREATIVOS, TURÍSTICOS Y CULTURALES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3,958,592.15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123640050000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OTRAS OBRAS DE URBANIZACIÓN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1,381,096.01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123910040000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BIENES INMUEBLES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289,123,067.80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MUEBLES DE OFICINA Y ESTANTERÍA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10,535,141.05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124120000000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MUEBLES, EXCEPTO DE OFICINA Y ESTANTERÍA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136,311.51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124130000000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 DE CÓMPUTO Y DE TECNOLOGÍAS DE LA INFORMACIÓN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61,594,659.12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124190000000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MOBILIARIOS Y EQUIPOS DE ADMINISTRACIÓN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103,201,686.73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124210000000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EQUIPOS Y APARATOS AUDIOVISUALES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3,576,326.34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124230000000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CÁMARAS FOTOGRÁFICAS Y DE VIDEO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468,206.82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124290000000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 MOBILIARIO Y EQPO EDUCACIONAL Y RECREATIVO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1,184,080.03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124310000000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 MÉDICO Y DE LABORATORIO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748,218.64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124320000000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INSTRUMENTAL MÉDICO Y DE LABORATORIO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42,160.98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124410000000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VEHÍCULOS Y EQUIPO TERRESTRE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2,977,822.87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124490000000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EQUIPOS DE TRANSPORTE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21,855.00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124510000000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 PARA POLICÍA Y TRÁNSITO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4,016,350.86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MAQUINARIA Y EQUIPO INDUSTRIAL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6,090.00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MAQUINARIA Y EQUIPO DE CONSTRUCCIÓN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77,460.01 </w:t>
            </w:r>
          </w:p>
        </w:tc>
      </w:tr>
      <w:tr w:rsidR="00D553BB" w:rsidRPr="00D553BB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SISTEMAS DE AIRE ACONDICIONADO, CALEFACCIÓN Y REFRIGERACIÓN INDUSTRIAL Y COMERCIAL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23,200.01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 DE COMUNICACIÓN Y TELECOMUNICACIÓN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2,856,326.06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EQUIPOS DE GENERACIÓN ELÉCTRICA, APARATOS Y ACCESORIOS ELÉCTRICOS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9,406,168.93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124670000000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HERRAMIENTAS Y MÁQUINAS-HERRAMIENTA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1,402,354.50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124710000000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BIENES ARTÍSTICOS, CULTURALES Y CIENTÍFICOS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47,104.99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124880000000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ÁRBOLES Y PLANTAS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423,092.00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125110000000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SOFTWARE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37,619.99 </w:t>
            </w:r>
          </w:p>
        </w:tc>
      </w:tr>
      <w:tr w:rsidR="00D553BB" w:rsidRPr="00D553BB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127110000000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ESTUDIOS, FORMULACIÓN Y EVALUACIÓN DE PROYECTOS PRODUCTIVOS NO INCLUIDOS EN CONCEPTOS ANTERIORES DE ESTE CAPÍTULO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353,725.00 </w:t>
            </w:r>
          </w:p>
        </w:tc>
      </w:tr>
      <w:tr w:rsidR="00D553BB" w:rsidRPr="00D553BB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127120000000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EJECUCION DE PROYECTOS PRODUCTIVOS NO INCLUIDOS EN CONCEPTOS ANTERIORES DE ESTE CAPITULO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353,725.00 </w:t>
            </w:r>
          </w:p>
        </w:tc>
      </w:tr>
      <w:tr w:rsidR="00D553BB" w:rsidRPr="00D553BB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127910000000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BB" w:rsidRPr="00D553BB" w:rsidRDefault="00D553BB" w:rsidP="00D553B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ACTIVOS DIFERIDOS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BB" w:rsidRPr="00D553BB" w:rsidRDefault="00D553BB" w:rsidP="00D553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553BB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246,943.02 </w:t>
            </w:r>
          </w:p>
        </w:tc>
      </w:tr>
    </w:tbl>
    <w:p w:rsidR="00E04758" w:rsidRPr="00822A4A" w:rsidRDefault="00E04758" w:rsidP="007712B7">
      <w:pPr>
        <w:jc w:val="both"/>
        <w:rPr>
          <w:rFonts w:asciiTheme="minorHAnsi" w:hAnsiTheme="minorHAnsi" w:cstheme="minorHAnsi"/>
          <w:b/>
          <w:lang w:val="es-MX"/>
        </w:rPr>
      </w:pPr>
    </w:p>
    <w:p w:rsidR="00E04758" w:rsidRPr="00822A4A" w:rsidRDefault="00A975F7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*</w:t>
      </w:r>
      <w:r w:rsidR="00E04758" w:rsidRPr="00822A4A">
        <w:rPr>
          <w:rFonts w:asciiTheme="minorHAnsi" w:hAnsiTheme="minorHAnsi" w:cstheme="minorHAnsi"/>
          <w:sz w:val="20"/>
          <w:szCs w:val="20"/>
          <w:lang w:val="es-MX"/>
        </w:rPr>
        <w:t>Nada que manifestar</w:t>
      </w:r>
    </w:p>
    <w:p w:rsidR="008C43F2" w:rsidRPr="00822A4A" w:rsidRDefault="008C43F2" w:rsidP="0026359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25D4" w:rsidRPr="00822A4A" w:rsidRDefault="00953121" w:rsidP="00263594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B27FD" wp14:editId="6C39D87E">
                <wp:simplePos x="0" y="0"/>
                <wp:positionH relativeFrom="column">
                  <wp:posOffset>4445</wp:posOffset>
                </wp:positionH>
                <wp:positionV relativeFrom="paragraph">
                  <wp:posOffset>62229</wp:posOffset>
                </wp:positionV>
                <wp:extent cx="10801350" cy="45719"/>
                <wp:effectExtent l="0" t="0" r="19050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4FFB3" id="Rectángulo 6" o:spid="_x0000_s1026" style="position:absolute;margin-left:.35pt;margin-top:4.9pt;width:850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" fillcolor="#4f81bd [3204]" strokecolor="#243f60 [1604]" strokeweight="2pt"/>
            </w:pict>
          </mc:Fallback>
        </mc:AlternateContent>
      </w:r>
    </w:p>
    <w:p w:rsidR="00D005C9" w:rsidRPr="00822A4A" w:rsidRDefault="00D005C9" w:rsidP="00D005C9">
      <w:pPr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PASIVO</w:t>
      </w:r>
    </w:p>
    <w:p w:rsidR="00A634A9" w:rsidRPr="00822A4A" w:rsidRDefault="00A634A9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05C9" w:rsidRPr="00822A4A" w:rsidRDefault="00D005C9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el rubro de cuentas por pagar a corto plazo se informa que e</w:t>
      </w:r>
      <w:r w:rsidR="007847D1" w:rsidRPr="00822A4A">
        <w:rPr>
          <w:rFonts w:asciiTheme="minorHAnsi" w:hAnsiTheme="minorHAnsi" w:cstheme="minorHAnsi"/>
          <w:sz w:val="20"/>
          <w:szCs w:val="20"/>
        </w:rPr>
        <w:t>l s</w:t>
      </w:r>
      <w:r w:rsidR="00563B11" w:rsidRPr="00822A4A">
        <w:rPr>
          <w:rFonts w:asciiTheme="minorHAnsi" w:hAnsiTheme="minorHAnsi" w:cstheme="minorHAnsi"/>
          <w:sz w:val="20"/>
          <w:szCs w:val="20"/>
        </w:rPr>
        <w:t>aldo</w:t>
      </w:r>
      <w:r w:rsidR="00E44D19" w:rsidRPr="00822A4A">
        <w:rPr>
          <w:rFonts w:asciiTheme="minorHAnsi" w:hAnsiTheme="minorHAnsi" w:cstheme="minorHAnsi"/>
          <w:sz w:val="20"/>
          <w:szCs w:val="20"/>
        </w:rPr>
        <w:t xml:space="preserve"> al cierre del mes de </w:t>
      </w:r>
      <w:r w:rsidR="00325E2F">
        <w:rPr>
          <w:rFonts w:asciiTheme="minorHAnsi" w:hAnsiTheme="minorHAnsi" w:cstheme="minorHAnsi"/>
          <w:sz w:val="20"/>
          <w:szCs w:val="20"/>
        </w:rPr>
        <w:t>septiembre</w:t>
      </w:r>
      <w:r w:rsidR="004A7265">
        <w:rPr>
          <w:rFonts w:asciiTheme="minorHAnsi" w:hAnsiTheme="minorHAnsi" w:cstheme="minorHAnsi"/>
          <w:sz w:val="20"/>
          <w:szCs w:val="20"/>
        </w:rPr>
        <w:t xml:space="preserve"> 2019</w:t>
      </w:r>
      <w:r w:rsidR="007847D1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 xml:space="preserve">por la </w:t>
      </w:r>
      <w:r w:rsidR="00A634A9" w:rsidRPr="00822A4A">
        <w:rPr>
          <w:rFonts w:asciiTheme="minorHAnsi" w:hAnsiTheme="minorHAnsi" w:cstheme="minorHAnsi"/>
          <w:sz w:val="20"/>
          <w:szCs w:val="20"/>
        </w:rPr>
        <w:t xml:space="preserve">cantidad de $ </w:t>
      </w:r>
      <w:r w:rsidR="00AD1E01">
        <w:rPr>
          <w:rFonts w:asciiTheme="minorHAnsi" w:hAnsiTheme="minorHAnsi" w:cstheme="minorHAnsi"/>
          <w:sz w:val="20"/>
          <w:szCs w:val="20"/>
        </w:rPr>
        <w:t>301, 873,825.46</w:t>
      </w:r>
      <w:r w:rsidR="00A634A9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D1436A">
        <w:rPr>
          <w:rFonts w:asciiTheme="minorHAnsi" w:hAnsiTheme="minorHAnsi" w:cstheme="minorHAnsi"/>
          <w:sz w:val="20"/>
          <w:szCs w:val="20"/>
        </w:rPr>
        <w:t xml:space="preserve">(Trescientos </w:t>
      </w:r>
      <w:r w:rsidR="00AD1E01">
        <w:rPr>
          <w:rFonts w:asciiTheme="minorHAnsi" w:hAnsiTheme="minorHAnsi" w:cstheme="minorHAnsi"/>
          <w:sz w:val="20"/>
          <w:szCs w:val="20"/>
        </w:rPr>
        <w:t xml:space="preserve">un </w:t>
      </w:r>
      <w:r w:rsidR="00D1436A">
        <w:rPr>
          <w:rFonts w:asciiTheme="minorHAnsi" w:hAnsiTheme="minorHAnsi" w:cstheme="minorHAnsi"/>
          <w:sz w:val="20"/>
          <w:szCs w:val="20"/>
        </w:rPr>
        <w:t xml:space="preserve">millones ochocientos setenta y tres mil </w:t>
      </w:r>
      <w:r w:rsidR="00AD1E01">
        <w:rPr>
          <w:rFonts w:asciiTheme="minorHAnsi" w:hAnsiTheme="minorHAnsi" w:cstheme="minorHAnsi"/>
          <w:sz w:val="20"/>
          <w:szCs w:val="20"/>
        </w:rPr>
        <w:t xml:space="preserve">ochocientos </w:t>
      </w:r>
      <w:r w:rsidR="00A8628E">
        <w:rPr>
          <w:rFonts w:asciiTheme="minorHAnsi" w:hAnsiTheme="minorHAnsi" w:cstheme="minorHAnsi"/>
          <w:sz w:val="20"/>
          <w:szCs w:val="20"/>
        </w:rPr>
        <w:t>veinticinco</w:t>
      </w:r>
      <w:r w:rsidR="008206D9">
        <w:rPr>
          <w:rFonts w:asciiTheme="minorHAnsi" w:hAnsiTheme="minorHAnsi" w:cstheme="minorHAnsi"/>
          <w:sz w:val="20"/>
          <w:szCs w:val="20"/>
        </w:rPr>
        <w:t xml:space="preserve"> pesos</w:t>
      </w:r>
      <w:r w:rsidR="00243DED">
        <w:rPr>
          <w:rFonts w:asciiTheme="minorHAnsi" w:hAnsiTheme="minorHAnsi" w:cstheme="minorHAnsi"/>
          <w:sz w:val="20"/>
          <w:szCs w:val="20"/>
        </w:rPr>
        <w:t xml:space="preserve"> </w:t>
      </w:r>
      <w:r w:rsidR="00A8628E">
        <w:rPr>
          <w:rFonts w:asciiTheme="minorHAnsi" w:hAnsiTheme="minorHAnsi" w:cstheme="minorHAnsi"/>
          <w:sz w:val="20"/>
          <w:szCs w:val="20"/>
        </w:rPr>
        <w:t>46</w:t>
      </w:r>
      <w:r w:rsidR="00243DED">
        <w:rPr>
          <w:rFonts w:asciiTheme="minorHAnsi" w:hAnsiTheme="minorHAnsi" w:cstheme="minorHAnsi"/>
          <w:sz w:val="20"/>
          <w:szCs w:val="20"/>
        </w:rPr>
        <w:t>/</w:t>
      </w:r>
      <w:r w:rsidRPr="00822A4A">
        <w:rPr>
          <w:rFonts w:asciiTheme="minorHAnsi" w:hAnsiTheme="minorHAnsi" w:cstheme="minorHAnsi"/>
          <w:sz w:val="20"/>
          <w:szCs w:val="20"/>
        </w:rPr>
        <w:t>00 M.N.)</w:t>
      </w:r>
      <w:r w:rsidR="00E81472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A634A9" w:rsidRPr="00822A4A">
        <w:rPr>
          <w:rFonts w:asciiTheme="minorHAnsi" w:hAnsiTheme="minorHAnsi" w:cstheme="minorHAnsi"/>
          <w:sz w:val="20"/>
          <w:szCs w:val="20"/>
        </w:rPr>
        <w:t>saldo</w:t>
      </w:r>
      <w:r w:rsidR="007C1CC6" w:rsidRPr="00822A4A">
        <w:rPr>
          <w:rFonts w:asciiTheme="minorHAnsi" w:hAnsiTheme="minorHAnsi" w:cstheme="minorHAnsi"/>
          <w:sz w:val="20"/>
          <w:szCs w:val="20"/>
        </w:rPr>
        <w:t xml:space="preserve"> integrado de la siguiente manera:</w:t>
      </w:r>
    </w:p>
    <w:p w:rsidR="00BF12DE" w:rsidRPr="00822A4A" w:rsidRDefault="00BF12DE" w:rsidP="00263594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9202"/>
        <w:gridCol w:w="3513"/>
      </w:tblGrid>
      <w:tr w:rsidR="00AD1E01" w:rsidRPr="00AD1E01" w:rsidTr="00AD1E01">
        <w:trPr>
          <w:trHeight w:val="315"/>
        </w:trPr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PASIVO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301,873,825.46</w:t>
            </w:r>
          </w:p>
        </w:tc>
      </w:tr>
      <w:tr w:rsidR="00AD1E01" w:rsidRPr="00AD1E01" w:rsidTr="00AD1E01">
        <w:trPr>
          <w:trHeight w:val="31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211110000000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REMUNERACIONES POR PAGAR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17,626,636.07</w:t>
            </w:r>
          </w:p>
        </w:tc>
      </w:tr>
      <w:tr w:rsidR="00AD1E01" w:rsidRPr="00AD1E01" w:rsidTr="00AD1E01">
        <w:trPr>
          <w:trHeight w:val="46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211210000000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PROVEEDORES ADQUISICIÓN DE BIENES Y SERVICIOS POR PAGAR A CORTO PLAZO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84,891,378.77</w:t>
            </w:r>
          </w:p>
        </w:tc>
      </w:tr>
      <w:tr w:rsidR="00AD1E01" w:rsidRPr="00AD1E01" w:rsidTr="00AD1E01">
        <w:trPr>
          <w:trHeight w:val="136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211310000000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CONTRATISTAS POR OBRAS PUBLICAS EN BIENES DE DOMINIO PUBLICO POR PAGAR A CP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26,269,035.41</w:t>
            </w:r>
          </w:p>
        </w:tc>
      </w:tr>
      <w:tr w:rsidR="00AD1E01" w:rsidRPr="00AD1E01" w:rsidTr="00AD1E01">
        <w:trPr>
          <w:trHeight w:val="15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211520000000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AL RESTO DEL SECTOR PUBLICO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173,916.56</w:t>
            </w:r>
          </w:p>
        </w:tc>
      </w:tr>
      <w:tr w:rsidR="00AD1E01" w:rsidRPr="00AD1E01" w:rsidTr="00AD1E01">
        <w:trPr>
          <w:trHeight w:val="91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211540000000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-166,806.16</w:t>
            </w:r>
          </w:p>
        </w:tc>
      </w:tr>
      <w:tr w:rsidR="00AD1E01" w:rsidRPr="00AD1E01" w:rsidTr="00AD1E01">
        <w:trPr>
          <w:trHeight w:val="46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211550000000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PENSIONES Y JUBILACIONES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460,429.37</w:t>
            </w:r>
          </w:p>
        </w:tc>
      </w:tr>
      <w:tr w:rsidR="00AD1E01" w:rsidRPr="00AD1E01" w:rsidTr="00AD1E01">
        <w:trPr>
          <w:trHeight w:val="46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211610000000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INTERESES SOBRE PRÉSTAMOS DE DEUDA PÚBLICA INTERNA POR PAGAR A CORTO PLAZO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0.00</w:t>
            </w:r>
          </w:p>
        </w:tc>
      </w:tr>
      <w:tr w:rsidR="00AD1E01" w:rsidRPr="00AD1E01" w:rsidTr="00AD1E01">
        <w:trPr>
          <w:trHeight w:val="46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211710010001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DE IMPUESTOS POR PAGAR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69,160,691.59</w:t>
            </w:r>
          </w:p>
        </w:tc>
      </w:tr>
      <w:tr w:rsidR="00AD1E01" w:rsidRPr="00AD1E01" w:rsidTr="00AD1E01">
        <w:trPr>
          <w:trHeight w:val="15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211710010002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DE IMPUESTOS A CORTO PLAZO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24,897.07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211710010003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DE IMPUESTOS A ENTERAR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8,973,801.11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211710020000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DEL SISTEMA DE SEGURIDAD SOCIAL POR PAGAR A CORTO PLAZO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1,010,072.75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211710030000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CUOTAS SINDICALES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2,353,099.64</w:t>
            </w:r>
          </w:p>
        </w:tc>
      </w:tr>
      <w:tr w:rsidR="00AD1E01" w:rsidRPr="00AD1E01" w:rsidTr="00AD1E01">
        <w:trPr>
          <w:trHeight w:val="136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211710040000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SOBRE NÓMINA Y OTROS QUE DERIVEN DE UNA RELACIÓN LABORAL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536,368.64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211710050000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OTRAS RETENCIONES Y CONTRIBUCIONES POR PAGAR A CP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2,710,058.82</w:t>
            </w:r>
          </w:p>
        </w:tc>
      </w:tr>
      <w:tr w:rsidR="00AD1E01" w:rsidRPr="00AD1E01" w:rsidTr="00AD1E01">
        <w:trPr>
          <w:trHeight w:val="136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211810010000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DEVOLUCION DE FONDOS FEDERALES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-250,000.00</w:t>
            </w:r>
          </w:p>
        </w:tc>
      </w:tr>
      <w:tr w:rsidR="00AD1E01" w:rsidRPr="00AD1E01" w:rsidTr="00AD1E01">
        <w:trPr>
          <w:trHeight w:val="114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211810020000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DEVOLUCIONES DE INGRESOS MUNICIPALES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-6,642.27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211910050000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SALARIOS NO COBRADOS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17,841,961.47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211910060000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FONDO DE PRODUCTIVIDAD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520,847.64</w:t>
            </w:r>
          </w:p>
        </w:tc>
      </w:tr>
      <w:tr w:rsidR="00AD1E01" w:rsidRPr="00AD1E01" w:rsidTr="00AD1E01">
        <w:trPr>
          <w:trHeight w:val="46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211910070001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TESORERIA MPAL (SUELDOS NO COBRADOS)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89,694.00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211910070002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TESORERIA MUNICIPAL (30% F. DE P)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13,800.00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211910070003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TESORERIA MUNICIPAL (AGUINALDO 2A PARTE)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25,521.00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211910070004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TESORERIA MUNICIPAL (BECAS GUARDERIA)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648,050.00</w:t>
            </w:r>
          </w:p>
        </w:tc>
      </w:tr>
      <w:tr w:rsidR="00AD1E01" w:rsidRPr="00AD1E01" w:rsidTr="00AD1E01">
        <w:trPr>
          <w:trHeight w:val="91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211910070005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TESORERIA MUNICIPAL (COMP EXT)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135,190.00</w:t>
            </w:r>
          </w:p>
        </w:tc>
      </w:tr>
      <w:tr w:rsidR="00AD1E01" w:rsidRPr="00AD1E01" w:rsidTr="00AD1E01">
        <w:trPr>
          <w:trHeight w:val="91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211910070006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TESORERIA MUNICIPAL (COMP EXT MULTAS)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165,254.82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211910070007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TESORERIA MUNICIPAL (TALLERES DE VERANO)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10,500.00</w:t>
            </w:r>
          </w:p>
        </w:tc>
      </w:tr>
      <w:tr w:rsidR="00AD1E01" w:rsidRPr="00AD1E01" w:rsidTr="00AD1E01">
        <w:trPr>
          <w:trHeight w:val="91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211910080000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EXAMENES NIVEL MEDIO SUPERIOR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3,591.00</w:t>
            </w:r>
          </w:p>
        </w:tc>
      </w:tr>
      <w:tr w:rsidR="00AD1E01" w:rsidRPr="00AD1E01" w:rsidTr="00AD1E01">
        <w:trPr>
          <w:trHeight w:val="91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211910090000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BECAS MUNICIPALES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278,535.65</w:t>
            </w:r>
          </w:p>
        </w:tc>
      </w:tr>
      <w:tr w:rsidR="00AD1E01" w:rsidRPr="00AD1E01" w:rsidTr="00AD1E01">
        <w:trPr>
          <w:trHeight w:val="690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211910110000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E01" w:rsidRPr="00AD1E01" w:rsidRDefault="00AD1E01" w:rsidP="00AD1E01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ACREEDORES DIVERSOS VARIOS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E01" w:rsidRPr="00AD1E01" w:rsidRDefault="00AD1E01" w:rsidP="00AD1E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D1E01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68,373,942.51</w:t>
            </w:r>
          </w:p>
        </w:tc>
      </w:tr>
    </w:tbl>
    <w:p w:rsidR="002029F4" w:rsidRPr="00822A4A" w:rsidRDefault="002029F4" w:rsidP="00263594">
      <w:pPr>
        <w:jc w:val="both"/>
        <w:rPr>
          <w:rFonts w:asciiTheme="minorHAnsi" w:hAnsiTheme="minorHAnsi" w:cstheme="minorHAnsi"/>
        </w:rPr>
      </w:pPr>
    </w:p>
    <w:p w:rsidR="00243DED" w:rsidRDefault="005354B1" w:rsidP="000650EA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</w:rPr>
        <w:t>*</w:t>
      </w:r>
      <w:r w:rsidR="00243DED">
        <w:rPr>
          <w:rFonts w:asciiTheme="minorHAnsi" w:hAnsiTheme="minorHAnsi" w:cstheme="minorHAnsi"/>
          <w:sz w:val="20"/>
          <w:szCs w:val="20"/>
        </w:rPr>
        <w:t>Nada que manifestar</w:t>
      </w:r>
    </w:p>
    <w:p w:rsidR="00243DED" w:rsidRDefault="00243DED" w:rsidP="000650EA">
      <w:pPr>
        <w:jc w:val="both"/>
        <w:rPr>
          <w:rFonts w:asciiTheme="minorHAnsi" w:hAnsiTheme="minorHAnsi" w:cstheme="minorHAnsi"/>
          <w:lang w:val="es-MX"/>
        </w:rPr>
      </w:pPr>
    </w:p>
    <w:p w:rsidR="000650EA" w:rsidRPr="00822A4A" w:rsidRDefault="00953121" w:rsidP="000650EA">
      <w:pPr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93FBA" wp14:editId="1ADE99A4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1073467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34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BB15" id="Rectángulo 10" o:spid="_x0000_s1026" style="position:absolute;margin-left:.35pt;margin-top:4.45pt;width:845.2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" fillcolor="#4f81bd [3204]" strokecolor="#243f60 [1604]" strokeweight="2pt"/>
            </w:pict>
          </mc:Fallback>
        </mc:AlternateContent>
      </w:r>
      <w:r w:rsidR="000650EA" w:rsidRPr="00822A4A">
        <w:rPr>
          <w:rFonts w:asciiTheme="minorHAnsi" w:hAnsiTheme="minorHAnsi" w:cstheme="minorHAnsi"/>
          <w:lang w:val="es-MX"/>
        </w:rPr>
        <w:fldChar w:fldCharType="begin"/>
      </w:r>
      <w:r w:rsidR="000650EA" w:rsidRPr="00822A4A">
        <w:rPr>
          <w:rFonts w:asciiTheme="minorHAnsi" w:hAnsiTheme="minorHAnsi" w:cstheme="minorHAnsi"/>
          <w:lang w:val="es-MX"/>
        </w:rPr>
        <w:instrText xml:space="preserve"> LINK Excel.Sheet.12 "Libro1" "Hoja1!F1C1:F36C5" \a \f 4 \h  \* MERGEFORMAT </w:instrText>
      </w:r>
      <w:r w:rsidR="000650EA" w:rsidRPr="00822A4A">
        <w:rPr>
          <w:rFonts w:asciiTheme="minorHAnsi" w:hAnsiTheme="minorHAnsi" w:cstheme="minorHAnsi"/>
          <w:lang w:val="es-MX"/>
        </w:rPr>
        <w:fldChar w:fldCharType="separate"/>
      </w:r>
    </w:p>
    <w:p w:rsidR="00167F1C" w:rsidRPr="00822A4A" w:rsidRDefault="000650EA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lang w:val="es-MX"/>
        </w:rPr>
        <w:fldChar w:fldCharType="end"/>
      </w:r>
      <w:r w:rsidR="00167F1C" w:rsidRPr="00822A4A">
        <w:rPr>
          <w:rFonts w:asciiTheme="minorHAnsi" w:hAnsiTheme="minorHAnsi" w:cstheme="minorHAnsi"/>
          <w:b/>
          <w:sz w:val="20"/>
          <w:szCs w:val="20"/>
        </w:rPr>
        <w:t>2.- NOTAS AL ESTADO DE VARIACIONES EN LA HACIENDA PÚBLICA/PATRIMONIO</w:t>
      </w:r>
    </w:p>
    <w:p w:rsidR="00A87271" w:rsidRPr="00822A4A" w:rsidRDefault="00A87271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16260" w:rsidRPr="00822A4A" w:rsidRDefault="00216260" w:rsidP="00216260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 xml:space="preserve">Dentro del rubro Hacienda/Patrimonio se </w:t>
      </w:r>
      <w:r w:rsidR="00F3486D" w:rsidRPr="00822A4A">
        <w:rPr>
          <w:rFonts w:asciiTheme="minorHAnsi" w:hAnsiTheme="minorHAnsi" w:cstheme="minorHAnsi"/>
          <w:sz w:val="20"/>
          <w:szCs w:val="20"/>
        </w:rPr>
        <w:t>informa</w:t>
      </w:r>
      <w:r w:rsidR="00563B11" w:rsidRPr="00822A4A">
        <w:rPr>
          <w:rFonts w:asciiTheme="minorHAnsi" w:hAnsiTheme="minorHAnsi" w:cstheme="minorHAnsi"/>
          <w:sz w:val="20"/>
          <w:szCs w:val="20"/>
        </w:rPr>
        <w:t xml:space="preserve"> que</w:t>
      </w:r>
      <w:r w:rsidR="00C72FB5" w:rsidRPr="00822A4A">
        <w:rPr>
          <w:rFonts w:asciiTheme="minorHAnsi" w:hAnsiTheme="minorHAnsi" w:cstheme="minorHAnsi"/>
          <w:sz w:val="20"/>
          <w:szCs w:val="20"/>
        </w:rPr>
        <w:t xml:space="preserve"> a </w:t>
      </w:r>
      <w:r w:rsidR="00325E2F">
        <w:rPr>
          <w:rFonts w:asciiTheme="minorHAnsi" w:hAnsiTheme="minorHAnsi" w:cstheme="minorHAnsi"/>
          <w:sz w:val="20"/>
          <w:szCs w:val="20"/>
        </w:rPr>
        <w:t>septiembre</w:t>
      </w:r>
      <w:r w:rsidR="00AC0627">
        <w:rPr>
          <w:rFonts w:asciiTheme="minorHAnsi" w:hAnsiTheme="minorHAnsi" w:cstheme="minorHAnsi"/>
          <w:sz w:val="20"/>
          <w:szCs w:val="20"/>
        </w:rPr>
        <w:t xml:space="preserve"> 2019</w:t>
      </w:r>
      <w:r w:rsidR="00F3486D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>que el Municipio tuvo un resultado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126C8E" w:rsidRPr="00822A4A">
        <w:rPr>
          <w:rFonts w:asciiTheme="minorHAnsi" w:hAnsiTheme="minorHAnsi" w:cstheme="minorHAnsi"/>
          <w:sz w:val="20"/>
          <w:szCs w:val="20"/>
        </w:rPr>
        <w:t xml:space="preserve">por 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la cantidad </w:t>
      </w:r>
      <w:r w:rsidR="002961C7" w:rsidRPr="00822A4A">
        <w:rPr>
          <w:rFonts w:asciiTheme="minorHAnsi" w:hAnsiTheme="minorHAnsi" w:cstheme="minorHAnsi"/>
          <w:b/>
          <w:sz w:val="20"/>
          <w:szCs w:val="20"/>
        </w:rPr>
        <w:t>de $</w:t>
      </w:r>
      <w:r w:rsidR="00B114FC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25E2F">
        <w:rPr>
          <w:rFonts w:asciiTheme="minorHAnsi" w:hAnsiTheme="minorHAnsi" w:cstheme="minorHAnsi"/>
          <w:b/>
          <w:sz w:val="20"/>
          <w:szCs w:val="20"/>
        </w:rPr>
        <w:t>177,533,734</w:t>
      </w:r>
      <w:r w:rsidR="004202E4" w:rsidRPr="00822A4A">
        <w:rPr>
          <w:rFonts w:asciiTheme="minorHAnsi" w:hAnsiTheme="minorHAnsi" w:cstheme="minorHAnsi"/>
          <w:b/>
          <w:sz w:val="20"/>
          <w:szCs w:val="20"/>
        </w:rPr>
        <w:t>.-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325E2F">
        <w:rPr>
          <w:rFonts w:asciiTheme="minorHAnsi" w:hAnsiTheme="minorHAnsi" w:cstheme="minorHAnsi"/>
          <w:sz w:val="20"/>
          <w:szCs w:val="20"/>
        </w:rPr>
        <w:t>Ciento setenta y siete millones quinientos treinta y tres mil setecientos treinta y cuatro pesos 00</w:t>
      </w:r>
      <w:r w:rsidRPr="00822A4A">
        <w:rPr>
          <w:rFonts w:asciiTheme="minorHAnsi" w:hAnsiTheme="minorHAnsi" w:cstheme="minorHAnsi"/>
          <w:sz w:val="20"/>
          <w:szCs w:val="20"/>
        </w:rPr>
        <w:t>/100 M.N.), así mismo, los resultados de ejercicios anteriores prese</w:t>
      </w:r>
      <w:r w:rsidR="00CC2DC7" w:rsidRPr="00822A4A">
        <w:rPr>
          <w:rFonts w:asciiTheme="minorHAnsi" w:hAnsiTheme="minorHAnsi" w:cstheme="minorHAnsi"/>
          <w:sz w:val="20"/>
          <w:szCs w:val="20"/>
        </w:rPr>
        <w:t xml:space="preserve">nta un saldo de </w:t>
      </w:r>
      <w:r w:rsidR="00CC2DC7" w:rsidRPr="00822A4A">
        <w:rPr>
          <w:rFonts w:asciiTheme="minorHAnsi" w:hAnsiTheme="minorHAnsi" w:cstheme="minorHAnsi"/>
          <w:b/>
          <w:sz w:val="20"/>
          <w:szCs w:val="20"/>
        </w:rPr>
        <w:t>$</w:t>
      </w:r>
      <w:r w:rsidR="007E0AEC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25E2F">
        <w:rPr>
          <w:rFonts w:asciiTheme="minorHAnsi" w:hAnsiTheme="minorHAnsi" w:cstheme="minorHAnsi"/>
          <w:b/>
          <w:sz w:val="20"/>
          <w:szCs w:val="20"/>
        </w:rPr>
        <w:t>233,370,170.45</w:t>
      </w:r>
      <w:r w:rsidR="007E0AEC" w:rsidRPr="00822A4A">
        <w:rPr>
          <w:rFonts w:asciiTheme="minorHAnsi" w:hAnsiTheme="minorHAnsi" w:cstheme="minorHAnsi"/>
          <w:b/>
          <w:sz w:val="20"/>
          <w:szCs w:val="20"/>
        </w:rPr>
        <w:t>.-</w:t>
      </w:r>
      <w:r w:rsidR="004E1E02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325E2F">
        <w:rPr>
          <w:rFonts w:asciiTheme="minorHAnsi" w:hAnsiTheme="minorHAnsi" w:cstheme="minorHAnsi"/>
          <w:sz w:val="20"/>
          <w:szCs w:val="20"/>
        </w:rPr>
        <w:t>Doscientos treinta y tres millones trescientos setenta mil ciento sesenta y siete pesos 45</w:t>
      </w:r>
      <w:r w:rsidR="007E0AEC" w:rsidRPr="00822A4A">
        <w:rPr>
          <w:rFonts w:asciiTheme="minorHAnsi" w:hAnsiTheme="minorHAnsi" w:cstheme="minorHAnsi"/>
          <w:sz w:val="20"/>
          <w:szCs w:val="20"/>
        </w:rPr>
        <w:t>/100 M.N.)</w:t>
      </w:r>
    </w:p>
    <w:p w:rsidR="00216260" w:rsidRPr="00822A4A" w:rsidRDefault="00216260" w:rsidP="0021626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3"/>
        <w:gridCol w:w="4568"/>
      </w:tblGrid>
      <w:tr w:rsidR="00325E2F" w:rsidRPr="00325E2F" w:rsidTr="00581423">
        <w:trPr>
          <w:trHeight w:val="300"/>
        </w:trPr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2F" w:rsidRPr="00325E2F" w:rsidRDefault="00325E2F" w:rsidP="00325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25E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Cuenta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2F" w:rsidRPr="00325E2F" w:rsidRDefault="00325E2F" w:rsidP="00325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25E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Total </w:t>
            </w:r>
          </w:p>
        </w:tc>
      </w:tr>
      <w:tr w:rsidR="00325E2F" w:rsidRPr="00325E2F" w:rsidTr="00581423">
        <w:trPr>
          <w:trHeight w:val="810"/>
        </w:trPr>
        <w:tc>
          <w:tcPr>
            <w:tcW w:w="3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2F" w:rsidRPr="00325E2F" w:rsidRDefault="00325E2F" w:rsidP="00325E2F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25E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HACIENDA PUBLICA/PATRIMONIO NETO AL FNAL DEL EJERCICIO 2018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F" w:rsidRPr="00325E2F" w:rsidRDefault="00325E2F" w:rsidP="00325E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25E2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233,370,167.45 </w:t>
            </w:r>
          </w:p>
        </w:tc>
      </w:tr>
      <w:tr w:rsidR="00325E2F" w:rsidRPr="00325E2F" w:rsidTr="00581423">
        <w:trPr>
          <w:trHeight w:val="300"/>
        </w:trPr>
        <w:tc>
          <w:tcPr>
            <w:tcW w:w="3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2F" w:rsidRPr="00325E2F" w:rsidRDefault="00325E2F" w:rsidP="00325E2F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25E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RESULTADO DEL EJERCICIO (AHORRO/DESAHORRO)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2F" w:rsidRPr="00325E2F" w:rsidRDefault="00325E2F" w:rsidP="00325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25E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177,533,733.80 </w:t>
            </w:r>
          </w:p>
        </w:tc>
      </w:tr>
      <w:tr w:rsidR="00325E2F" w:rsidRPr="00325E2F" w:rsidTr="00581423">
        <w:trPr>
          <w:trHeight w:val="300"/>
        </w:trPr>
        <w:tc>
          <w:tcPr>
            <w:tcW w:w="3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2F" w:rsidRPr="00325E2F" w:rsidRDefault="00325E2F" w:rsidP="00325E2F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2F" w:rsidRPr="00325E2F" w:rsidRDefault="00325E2F" w:rsidP="00325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5E2F" w:rsidRPr="00325E2F" w:rsidTr="00581423">
        <w:trPr>
          <w:trHeight w:val="300"/>
        </w:trPr>
        <w:tc>
          <w:tcPr>
            <w:tcW w:w="3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2F" w:rsidRPr="00325E2F" w:rsidRDefault="00325E2F" w:rsidP="00325E2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5E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SALDO NETO EN LA HACIENDA PÚBLICA/PATRIMONIO A SEPTIEMBRE 2019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2F" w:rsidRPr="00325E2F" w:rsidRDefault="00325E2F" w:rsidP="00325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25E2F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410,903,901.25</w:t>
            </w:r>
          </w:p>
        </w:tc>
      </w:tr>
    </w:tbl>
    <w:p w:rsidR="00216260" w:rsidRPr="00822A4A" w:rsidRDefault="00216260" w:rsidP="00216260">
      <w:pPr>
        <w:rPr>
          <w:rFonts w:asciiTheme="minorHAnsi" w:hAnsiTheme="minorHAnsi" w:cstheme="minorHAnsi"/>
          <w:b/>
        </w:rPr>
      </w:pPr>
    </w:p>
    <w:p w:rsidR="00203F2D" w:rsidRDefault="005354B1" w:rsidP="00216260">
      <w:pPr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*Sin nada que manifestar</w:t>
      </w:r>
    </w:p>
    <w:p w:rsidR="00C72FB5" w:rsidRPr="00822A4A" w:rsidRDefault="00953121" w:rsidP="00263594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57C93" wp14:editId="3E88B8A4">
                <wp:simplePos x="0" y="0"/>
                <wp:positionH relativeFrom="column">
                  <wp:posOffset>4445</wp:posOffset>
                </wp:positionH>
                <wp:positionV relativeFrom="paragraph">
                  <wp:posOffset>187960</wp:posOffset>
                </wp:positionV>
                <wp:extent cx="10801350" cy="45719"/>
                <wp:effectExtent l="0" t="0" r="1905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010A" id="Rectángulo 11" o:spid="_x0000_s1026" style="position:absolute;margin-left:.35pt;margin-top:14.8pt;width:850.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" fillcolor="#4f81bd [3204]" strokecolor="#243f60 [1604]" strokeweight="2pt"/>
            </w:pict>
          </mc:Fallback>
        </mc:AlternateContent>
      </w:r>
    </w:p>
    <w:p w:rsidR="00C72FB5" w:rsidRPr="00822A4A" w:rsidRDefault="00C72FB5" w:rsidP="00263594">
      <w:pPr>
        <w:jc w:val="both"/>
        <w:rPr>
          <w:rFonts w:asciiTheme="minorHAnsi" w:hAnsiTheme="minorHAnsi" w:cstheme="minorHAnsi"/>
        </w:rPr>
      </w:pPr>
    </w:p>
    <w:p w:rsidR="00C72FB5" w:rsidRPr="00822A4A" w:rsidRDefault="00C72FB5" w:rsidP="00263594">
      <w:pPr>
        <w:jc w:val="both"/>
        <w:rPr>
          <w:rFonts w:asciiTheme="minorHAnsi" w:hAnsiTheme="minorHAnsi" w:cstheme="minorHAnsi"/>
          <w:lang w:val="es-MX"/>
        </w:rPr>
      </w:pPr>
    </w:p>
    <w:p w:rsidR="00141CB7" w:rsidRPr="00822A4A" w:rsidRDefault="00141CB7" w:rsidP="00141CB7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3.- NOTAS AL ESTADO DE ACTIVIDADES</w:t>
      </w:r>
    </w:p>
    <w:p w:rsidR="00141CB7" w:rsidRPr="00822A4A" w:rsidRDefault="00141CB7" w:rsidP="00141CB7">
      <w:pPr>
        <w:rPr>
          <w:rFonts w:asciiTheme="minorHAnsi" w:hAnsiTheme="minorHAnsi" w:cstheme="minorHAnsi"/>
        </w:rPr>
      </w:pPr>
    </w:p>
    <w:p w:rsidR="00141CB7" w:rsidRDefault="00141CB7" w:rsidP="00145702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Con relación a los ingresos obtenidos por el Municipio se t</w:t>
      </w:r>
      <w:r w:rsidR="004B2400" w:rsidRPr="00822A4A">
        <w:rPr>
          <w:rFonts w:asciiTheme="minorHAnsi" w:hAnsiTheme="minorHAnsi" w:cstheme="minorHAnsi"/>
          <w:sz w:val="20"/>
          <w:szCs w:val="20"/>
        </w:rPr>
        <w:t>iene</w:t>
      </w:r>
      <w:r w:rsidR="00FF753A" w:rsidRPr="00822A4A">
        <w:rPr>
          <w:rFonts w:asciiTheme="minorHAnsi" w:hAnsiTheme="minorHAnsi" w:cstheme="minorHAnsi"/>
          <w:sz w:val="20"/>
          <w:szCs w:val="20"/>
        </w:rPr>
        <w:t xml:space="preserve"> que al </w:t>
      </w:r>
      <w:r w:rsidR="00AA711E">
        <w:rPr>
          <w:rFonts w:asciiTheme="minorHAnsi" w:hAnsiTheme="minorHAnsi" w:cstheme="minorHAnsi"/>
          <w:sz w:val="20"/>
          <w:szCs w:val="20"/>
        </w:rPr>
        <w:t xml:space="preserve">mes de </w:t>
      </w:r>
      <w:r w:rsidR="00325E2F">
        <w:rPr>
          <w:rFonts w:asciiTheme="minorHAnsi" w:hAnsiTheme="minorHAnsi" w:cstheme="minorHAnsi"/>
          <w:sz w:val="20"/>
          <w:szCs w:val="20"/>
        </w:rPr>
        <w:t>septiembre</w:t>
      </w:r>
      <w:r w:rsidR="00AA711E">
        <w:rPr>
          <w:rFonts w:asciiTheme="minorHAnsi" w:hAnsiTheme="minorHAnsi" w:cstheme="minorHAnsi"/>
          <w:sz w:val="20"/>
          <w:szCs w:val="20"/>
        </w:rPr>
        <w:t xml:space="preserve"> 2019</w:t>
      </w:r>
      <w:r w:rsidRPr="00822A4A">
        <w:rPr>
          <w:rFonts w:asciiTheme="minorHAnsi" w:hAnsiTheme="minorHAnsi" w:cstheme="minorHAnsi"/>
          <w:sz w:val="20"/>
          <w:szCs w:val="20"/>
        </w:rPr>
        <w:t xml:space="preserve"> se recaudó </w:t>
      </w:r>
      <w:r w:rsidR="008A65F2" w:rsidRPr="00822A4A">
        <w:rPr>
          <w:rFonts w:asciiTheme="minorHAnsi" w:hAnsiTheme="minorHAnsi" w:cstheme="minorHAnsi"/>
          <w:sz w:val="20"/>
          <w:szCs w:val="20"/>
        </w:rPr>
        <w:t xml:space="preserve">la </w:t>
      </w:r>
      <w:r w:rsidR="00273649" w:rsidRPr="00822A4A">
        <w:rPr>
          <w:rFonts w:asciiTheme="minorHAnsi" w:hAnsiTheme="minorHAnsi" w:cstheme="minorHAnsi"/>
          <w:sz w:val="20"/>
          <w:szCs w:val="20"/>
        </w:rPr>
        <w:t xml:space="preserve">cantidad de </w:t>
      </w:r>
      <w:r w:rsidR="00563E03" w:rsidRPr="00822A4A">
        <w:rPr>
          <w:rFonts w:asciiTheme="minorHAnsi" w:hAnsiTheme="minorHAnsi" w:cstheme="minorHAnsi"/>
          <w:b/>
          <w:sz w:val="20"/>
          <w:szCs w:val="20"/>
        </w:rPr>
        <w:t xml:space="preserve">$ </w:t>
      </w:r>
      <w:r w:rsidR="007A4BBB">
        <w:rPr>
          <w:rFonts w:asciiTheme="minorHAnsi" w:hAnsiTheme="minorHAnsi" w:cstheme="minorHAnsi"/>
          <w:b/>
          <w:sz w:val="20"/>
          <w:szCs w:val="20"/>
        </w:rPr>
        <w:t>688</w:t>
      </w:r>
      <w:r w:rsidR="001F405B">
        <w:rPr>
          <w:rFonts w:asciiTheme="minorHAnsi" w:hAnsiTheme="minorHAnsi" w:cstheme="minorHAnsi"/>
          <w:b/>
          <w:sz w:val="20"/>
          <w:szCs w:val="20"/>
        </w:rPr>
        <w:t>, 113,473.55</w:t>
      </w:r>
      <w:r w:rsidR="00563E03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7A4BBB">
        <w:rPr>
          <w:rFonts w:asciiTheme="minorHAnsi" w:hAnsiTheme="minorHAnsi" w:cstheme="minorHAnsi"/>
          <w:sz w:val="20"/>
          <w:szCs w:val="20"/>
        </w:rPr>
        <w:t xml:space="preserve">Seiscientos ochenta y ocho millones ciento trece mil cuatrocientos setenta y </w:t>
      </w:r>
      <w:r w:rsidR="001F405B">
        <w:rPr>
          <w:rFonts w:asciiTheme="minorHAnsi" w:hAnsiTheme="minorHAnsi" w:cstheme="minorHAnsi"/>
          <w:sz w:val="20"/>
          <w:szCs w:val="20"/>
        </w:rPr>
        <w:t>tres pesos</w:t>
      </w:r>
      <w:r w:rsidR="00AA711E">
        <w:rPr>
          <w:rFonts w:asciiTheme="minorHAnsi" w:hAnsiTheme="minorHAnsi" w:cstheme="minorHAnsi"/>
          <w:sz w:val="20"/>
          <w:szCs w:val="20"/>
        </w:rPr>
        <w:t xml:space="preserve"> </w:t>
      </w:r>
      <w:r w:rsidR="007A4BBB">
        <w:rPr>
          <w:rFonts w:asciiTheme="minorHAnsi" w:hAnsiTheme="minorHAnsi" w:cstheme="minorHAnsi"/>
          <w:sz w:val="20"/>
          <w:szCs w:val="20"/>
        </w:rPr>
        <w:t>55</w:t>
      </w:r>
      <w:r w:rsidR="009235AD" w:rsidRPr="00822A4A">
        <w:rPr>
          <w:rFonts w:asciiTheme="minorHAnsi" w:hAnsiTheme="minorHAnsi" w:cstheme="minorHAnsi"/>
          <w:sz w:val="20"/>
          <w:szCs w:val="20"/>
        </w:rPr>
        <w:t>/100 M.N.)</w:t>
      </w:r>
      <w:r w:rsidR="00273649" w:rsidRPr="00822A4A">
        <w:rPr>
          <w:rFonts w:asciiTheme="minorHAnsi" w:hAnsiTheme="minorHAnsi" w:cstheme="minorHAnsi"/>
          <w:sz w:val="20"/>
          <w:szCs w:val="20"/>
        </w:rPr>
        <w:t xml:space="preserve"> por concepto </w:t>
      </w:r>
      <w:r w:rsidR="004B2400" w:rsidRPr="00822A4A">
        <w:rPr>
          <w:rFonts w:asciiTheme="minorHAnsi" w:hAnsiTheme="minorHAnsi" w:cstheme="minorHAnsi"/>
          <w:sz w:val="20"/>
          <w:szCs w:val="20"/>
        </w:rPr>
        <w:t>de:</w:t>
      </w:r>
    </w:p>
    <w:p w:rsidR="00AA711E" w:rsidRDefault="00AA711E" w:rsidP="0014570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10934"/>
        <w:gridCol w:w="2793"/>
      </w:tblGrid>
      <w:tr w:rsidR="00234283" w:rsidRPr="00234283" w:rsidTr="00581423">
        <w:trPr>
          <w:trHeight w:val="22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400000000000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INGRESOS Y OTROS BENEFICIOS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34283" w:rsidRPr="00234283" w:rsidRDefault="00234283" w:rsidP="001E135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688,113,473.55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SOBRE LOTERIAS, RIFAS, SORTEOS Y CONCURSOS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71,612.69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411120000000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SOBRE ESPECTACULOS PUBLICOS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121,797.00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411210000000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PREDIAL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49,454,474.87 </w:t>
            </w:r>
          </w:p>
        </w:tc>
      </w:tr>
      <w:tr w:rsidR="00234283" w:rsidRPr="00234283" w:rsidTr="00581423">
        <w:trPr>
          <w:trHeight w:val="24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411220000000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SOBRE LOTES BALDIOS, SIN BARDEAR O FALTA DE BANQUETAS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535,938.35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411310000000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SOBRE ADQUISICIONES DE IMUEBLES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13,823,717.31 </w:t>
            </w:r>
          </w:p>
        </w:tc>
      </w:tr>
      <w:tr w:rsidR="00234283" w:rsidRPr="00234283" w:rsidTr="00581423">
        <w:trPr>
          <w:trHeight w:val="24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411710000000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RECARGOS DE IMPUESTOS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2,603,829.74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411720000000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MULTAS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3,894,840.23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411730000000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HONORARIOS Y GASTOS DE EJECUCIÓN DE IMPUESTOS MUNICIPALES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48,706.87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411810000000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PREDIAL EJERCICIOS ANTERIORES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8,985,661.37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413100000000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CONTRIBUCION DE MEJORAS POR OBRAS PUBLICAS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2,008,729.27 </w:t>
            </w:r>
          </w:p>
        </w:tc>
      </w:tr>
      <w:tr w:rsidR="00234283" w:rsidRPr="00234283" w:rsidTr="00581423">
        <w:trPr>
          <w:trHeight w:val="6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413200000000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3,726,714.06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414110000000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POR LA OCUPACIÓN DE LA VÍA PÚBLICA Y SERVICIOS DE MERCADO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877,792.52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414310000000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DERECHOS POR LA PRESTACION DE SERVICIOS MUNICIPALES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38,840,102.91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414410000000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RECARGOS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495,459.29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414910000000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DERECHOS MUNICIPALES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21,477,789.26 </w:t>
            </w:r>
          </w:p>
        </w:tc>
      </w:tr>
      <w:tr w:rsidR="00234283" w:rsidRPr="0023428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415110000000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POR LOS SERVICIOS QUE NO CORRESPONDEN A FUNCIONES DE DERECHO PÚBLICO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2,223,809.38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415120000000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PRODUCTOS DE TIPO CORRIENTE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90,768.46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416200000000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MULTAS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4,037,562.06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416300000000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INDEMNIZACIONES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1,278,701.00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416900000000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APROVECHAMIENTOS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4,075,455.05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PARTICIPACIONES EN RECURSOS DE LA FEDERACION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260,057,543.00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421120000000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PARTICIPACIONES EN RECUSOS DE LA ENTIDAD FEDERATIVA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290,971.00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421210000000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DE LA FEDERACION PARA LOS MUNICIPIOS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237,215,941.00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421220000000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DEL ESTADO PARA LOS MUNICIPIOS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12,126,820.48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421310000000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CONVENIOS FEDERALES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17,162,618.25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421320000000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CONVENIOS ESTATALES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1,320,547.95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422320000000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SUBSIDIOS Y SUBVENCIONES RECIBIDOS DEL ESTADO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879,507.20 </w:t>
            </w:r>
          </w:p>
        </w:tc>
      </w:tr>
      <w:tr w:rsidR="00234283" w:rsidRPr="0023428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431100000000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INTERESES GANADOS DE TÍTULOS, VALORES Y DEMÁS INSTRUMENTOS FINANCIEROS.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359,540.26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439200000000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BONIFICACIONES Y DESCUENTOS OBTENIDOS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25,065.96 </w:t>
            </w:r>
          </w:p>
        </w:tc>
      </w:tr>
      <w:tr w:rsidR="00234283" w:rsidRPr="0023428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439910000000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83" w:rsidRPr="00234283" w:rsidRDefault="00234283" w:rsidP="0023428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INGRESOS Y BENEFICIOS VARIOS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3" w:rsidRPr="00234283" w:rsidRDefault="00234283" w:rsidP="0023428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3428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1,456.76 </w:t>
            </w:r>
          </w:p>
        </w:tc>
      </w:tr>
    </w:tbl>
    <w:p w:rsidR="00AA711E" w:rsidRPr="00822A4A" w:rsidRDefault="00AA711E" w:rsidP="001457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12DE" w:rsidRPr="00822A4A" w:rsidRDefault="00BF12DE" w:rsidP="00F704EB">
      <w:pPr>
        <w:jc w:val="center"/>
        <w:rPr>
          <w:rFonts w:asciiTheme="minorHAnsi" w:hAnsiTheme="minorHAnsi" w:cstheme="minorHAnsi"/>
        </w:rPr>
      </w:pPr>
    </w:p>
    <w:p w:rsidR="004B2400" w:rsidRPr="00822A4A" w:rsidRDefault="003438FF" w:rsidP="009A2DA0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sz w:val="20"/>
          <w:szCs w:val="20"/>
        </w:rPr>
        <w:t>*</w:t>
      </w:r>
      <w:r w:rsidR="00AA711E">
        <w:rPr>
          <w:rFonts w:asciiTheme="minorHAnsi" w:hAnsiTheme="minorHAnsi" w:cstheme="minorHAnsi"/>
          <w:sz w:val="20"/>
          <w:szCs w:val="20"/>
        </w:rPr>
        <w:t>Nada que manifestar</w:t>
      </w:r>
    </w:p>
    <w:p w:rsidR="00A975F7" w:rsidRPr="00822A4A" w:rsidRDefault="00953121" w:rsidP="009A2DA0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BFA9E" wp14:editId="00BA3D5E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10734675" cy="58420"/>
                <wp:effectExtent l="0" t="0" r="28575" b="177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5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2F009" id="Rectángulo 12" o:spid="_x0000_s1026" style="position:absolute;margin-left:.35pt;margin-top:14.35pt;width:845.25pt;height: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" fillcolor="#4f81bd [3204]" strokecolor="#243f60 [1604]" strokeweight="2pt"/>
            </w:pict>
          </mc:Fallback>
        </mc:AlternateContent>
      </w:r>
    </w:p>
    <w:p w:rsidR="00A975F7" w:rsidRPr="00822A4A" w:rsidRDefault="00A975F7" w:rsidP="009A2DA0">
      <w:pPr>
        <w:jc w:val="both"/>
        <w:rPr>
          <w:rFonts w:asciiTheme="minorHAnsi" w:hAnsiTheme="minorHAnsi" w:cstheme="minorHAnsi"/>
        </w:rPr>
      </w:pPr>
    </w:p>
    <w:p w:rsidR="004B2400" w:rsidRPr="00822A4A" w:rsidRDefault="004B2400" w:rsidP="009A2DA0">
      <w:pPr>
        <w:jc w:val="both"/>
        <w:rPr>
          <w:rFonts w:asciiTheme="minorHAnsi" w:hAnsiTheme="minorHAnsi" w:cstheme="minorHAnsi"/>
        </w:rPr>
      </w:pPr>
    </w:p>
    <w:p w:rsidR="00AD2320" w:rsidRPr="00822A4A" w:rsidRDefault="00182358" w:rsidP="009A2DA0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 xml:space="preserve">Con relación a los gastos realizados 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por el Municipio se tiene que al </w:t>
      </w:r>
      <w:r w:rsidR="004B2400" w:rsidRPr="00822A4A">
        <w:rPr>
          <w:rFonts w:asciiTheme="minorHAnsi" w:hAnsiTheme="minorHAnsi" w:cstheme="minorHAnsi"/>
          <w:sz w:val="20"/>
          <w:szCs w:val="20"/>
        </w:rPr>
        <w:t xml:space="preserve">cierre </w:t>
      </w:r>
      <w:r w:rsidR="00FF753A" w:rsidRPr="00822A4A">
        <w:rPr>
          <w:rFonts w:asciiTheme="minorHAnsi" w:hAnsiTheme="minorHAnsi" w:cstheme="minorHAnsi"/>
          <w:sz w:val="20"/>
          <w:szCs w:val="20"/>
        </w:rPr>
        <w:t xml:space="preserve">del mes de </w:t>
      </w:r>
      <w:r w:rsidR="00325E2F">
        <w:rPr>
          <w:rFonts w:asciiTheme="minorHAnsi" w:hAnsiTheme="minorHAnsi" w:cstheme="minorHAnsi"/>
          <w:sz w:val="20"/>
          <w:szCs w:val="20"/>
        </w:rPr>
        <w:t>septiembre</w:t>
      </w:r>
      <w:r w:rsidR="00AA711E">
        <w:rPr>
          <w:rFonts w:asciiTheme="minorHAnsi" w:hAnsiTheme="minorHAnsi" w:cstheme="minorHAnsi"/>
          <w:sz w:val="20"/>
          <w:szCs w:val="20"/>
        </w:rPr>
        <w:t xml:space="preserve"> 2018</w:t>
      </w:r>
      <w:r w:rsidR="004B2400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 xml:space="preserve">se ejerció 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la cantidad de </w:t>
      </w:r>
      <w:r w:rsidR="00EE4677" w:rsidRPr="00822A4A">
        <w:rPr>
          <w:rFonts w:asciiTheme="minorHAnsi" w:hAnsiTheme="minorHAnsi" w:cstheme="minorHAnsi"/>
          <w:b/>
          <w:sz w:val="20"/>
          <w:szCs w:val="20"/>
        </w:rPr>
        <w:t>$</w:t>
      </w:r>
      <w:r w:rsidR="004721C9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1423">
        <w:rPr>
          <w:rFonts w:asciiTheme="minorHAnsi" w:hAnsiTheme="minorHAnsi" w:cstheme="minorHAnsi"/>
          <w:b/>
          <w:sz w:val="20"/>
          <w:szCs w:val="20"/>
        </w:rPr>
        <w:t>510</w:t>
      </w:r>
      <w:r w:rsidR="00081F33">
        <w:rPr>
          <w:rFonts w:asciiTheme="minorHAnsi" w:hAnsiTheme="minorHAnsi" w:cstheme="minorHAnsi"/>
          <w:b/>
          <w:sz w:val="20"/>
          <w:szCs w:val="20"/>
        </w:rPr>
        <w:t>, 579,739.75</w:t>
      </w:r>
      <w:r w:rsidR="00A2249E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581423">
        <w:rPr>
          <w:rFonts w:asciiTheme="minorHAnsi" w:hAnsiTheme="minorHAnsi" w:cstheme="minorHAnsi"/>
          <w:sz w:val="20"/>
          <w:szCs w:val="20"/>
        </w:rPr>
        <w:t>Quinientos diez millones quinientos setenta y nueve mil setecientos treinta y nueve pesos 75</w:t>
      </w:r>
      <w:r w:rsidR="009235AD" w:rsidRPr="00822A4A">
        <w:rPr>
          <w:rFonts w:asciiTheme="minorHAnsi" w:hAnsiTheme="minorHAnsi" w:cstheme="minorHAnsi"/>
          <w:sz w:val="20"/>
          <w:szCs w:val="20"/>
        </w:rPr>
        <w:t>/100 M.N.)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 por concepto </w:t>
      </w:r>
      <w:r w:rsidRPr="00822A4A">
        <w:rPr>
          <w:rFonts w:asciiTheme="minorHAnsi" w:hAnsiTheme="minorHAnsi" w:cstheme="minorHAnsi"/>
          <w:sz w:val="20"/>
          <w:szCs w:val="20"/>
        </w:rPr>
        <w:t>de</w:t>
      </w:r>
      <w:r w:rsidR="00AD2320" w:rsidRPr="00822A4A">
        <w:rPr>
          <w:rFonts w:asciiTheme="minorHAnsi" w:hAnsiTheme="minorHAnsi" w:cstheme="minorHAnsi"/>
          <w:sz w:val="20"/>
          <w:szCs w:val="20"/>
        </w:rPr>
        <w:t>:</w:t>
      </w:r>
      <w:r w:rsidRPr="00822A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75F7" w:rsidRPr="00822A4A" w:rsidRDefault="00A975F7" w:rsidP="009A2DA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10934"/>
        <w:gridCol w:w="2793"/>
      </w:tblGrid>
      <w:tr w:rsidR="00581423" w:rsidRPr="00581423" w:rsidTr="00581423">
        <w:trPr>
          <w:trHeight w:val="22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500000000000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GASTOS Y OTRAS PERDIDAS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510,579,739.75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511130000000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SUELDOS BASE AL PERSONAL PERMANENTE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154,746,606.55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511210000000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HONORARIOS ASIMILABLES A SALARIOS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2,871,285.07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511220000000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SUELDOS BASE AL PERSONAL EVENTUAL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69,788,652.00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511320000000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PRIMAS DE VACACIONES DOMINICAL Y GRATIFICACION DE FIN DE AÑO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6,067,085.45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511330000000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HORAS EXTRAORDINARIAS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4,961,550.00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511340000000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COMPENSACIONES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14,650,535.38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511410000000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DE SEGURIDAD SOCIAL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11,607,146.84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511420000000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A FONDO DE VIVIENDA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2,285,886.41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511440000000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PARA SEGUROS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1,943,093.20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511520000000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INDEMNIZACIONES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657,497.24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511540000000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PRESTACIONES CONTRACTUALES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18,274,671.00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511590000000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OTRAS PRESTACIONES SOCIALES Y ECONOMICAS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783,954.00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511610000000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ESTIMULOS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2,003,445.62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UTILES Y EQ MENORES DE OFICINA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1,092,261.46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Y UTILES DE IMPRESION Y REPRODUCCION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786,073.60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UTILES Y EQ MENORES DE TECNOLOGIAS DE LA INFORMACION Y COMUNICACIONES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108,285.76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 IMPRESO E INFORMACIÓN DIGITAL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24,855.26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 DE LIMPIEZA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1,024,571.01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512170000000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Y UTILES DE ENSEÑANZA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6,012.90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512180000000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PARA EL REGISTRO E IDENTIFICACION DE BIENES Y PERSONAS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141,565.60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512210000000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ALIMENTICIOS PARA PERSONAS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4,790,706.56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512220000000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ALIMENTICIOS PARA ANIMALES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555,862.85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512230000000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UTENSILIOS PARA EL SERVICIO DE ALIMENTACION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35,532.29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512370000000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DE CUERO PIEL PLASTICO Y HULE ADQUIRIDOS COMO MATERIA PRIMA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3,000.00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512390000000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PRODUCTOS ADQUIRIDOS COMO MATERIA PRIMA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3,778,480.66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MINERALES NO METALICOS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757,328.52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CEMENTO Y PRODUCTOS DE CONCRETO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1,151,972.90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CAL YESO Y PRODUCTOS DE YESO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8,692.00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MADERA Y PRODUCTO DE MADERA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57,101.00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VIDRIO Y PRODUCTO DE VIDRIO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15,669.61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 ELECTRICO Y ELECTRONICO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2,674,951.05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512470000000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ARTICULOS METALICOS PARA LA CONSTRUCCION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1,237,024.39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512480000000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COMPLEMENTARIOS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1,895,061.19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MATERIALES Y ARTICULOS DE CONSTRUCCION Y REPARACION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1,575,053.40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512510000000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QUIMICOS FARMACEUTICOS Y DE LABORATORIOS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33,187.13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512520000000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FERTILIZANTES PESTICIDAS Y OTROS AGROQUIMICOS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305,008.60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512530000000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MEDICINAS Y PRODUCTOS FARMACEUTICOS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77,244.56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512540000000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ACCESORIOS Y SUMINISTROS MEDICOS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379,285.95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512560000000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FIBRAS SINTETICAS HULES PLASTICOS Y DERIVADOS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13,025.00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512610000000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COMBUSTIBLES LUBLICANTES Y ADITIVOS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23,904,140.58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512710000000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VESTUARIO Y UNIFORMES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10,785,348.43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512720000000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PRENDAS DE SEGURIDAD Y PROTECCION PERSONAL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494,253.88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512730000000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ARTICULOS DEPORTIVOS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131,887.33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512740000000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TEXTILES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20,285.17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512810000000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SUSTANCIAS Y MATERIALES EXPLOSIVOS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63,800.00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512820000000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DE SEGURIDAD PUBLICA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22,939.33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512830000000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PRENDAS DE PROTECCION PARA SEGURIDAD PUBLICA Y NACIONAL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1,350,149.40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HERRAMIENTAS MENORES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522,671.83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EDIFICIOS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11,343.01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MOBILIARIO Y EQUIPO DE ADMINISTRACION EDUCACIONAL Y  RECREATIVO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16,487.06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EQUIPO DE COMPUTO Y TECNOLOGIAS DE LA INFORMACION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56,982.07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EQUIPO DE TRANSPORTE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5,528,718.96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512980000000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MAQUINARIA Y OTROS EQUIPOS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419,596.43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OTROS BIENES MUEBLES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1,546.00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ENERGIA ELECTRICA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37,389,992.84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545,224.52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513130000000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AGUA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1,340,599.53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TELEFONIA TRADICIONAL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444,766.56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TELEFONIA CELULAR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32,498.00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TELECOMUNICACIONES Y SATELITES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15,079.18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513170000000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ACCESO DE INTERNET REDES Y PROCESAMIENTO DE INFORMACION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276,852.40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513180000000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POSTALES Y TELEGRAFICOS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51,996.56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INTEGRALES Y OTROS SERVICIOS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1,600.00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ARRENDAMIENTO DE EDIFICIOS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3,226,960.62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ARRENDAMIENTO DE INMOBILIARIO Y EQUIPO DE ADMINISTRACION EDUCACIONAL Y RECREATIVO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2,823,242.13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ARRENDAMIENTO DE EQUIPO DE TRANSPORTE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842,400.00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ARRENDAMIENTO DE MAQUINARIA OTROS EQUIPOS Y HERRAMIENTAS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348,000.00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ARRENDAMIENTOS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480,538.41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LEGALES DE CONTABILIDAD AUDITORIA Y RELACIONADOS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3,614,698.64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DISEÑO ARQUITECTURA INGENIERIA Y ACTIVIDADES RELACIONADAS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436,201.25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CONSULTORIA ADMINISTRATIVA PROCESOS TECNICA Y EN TECNOLOGIAS DE LA INFORMACION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461,817.84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CAPACITACION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461,311.29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APOYO ADMINISTRATIVO TRADUCCION FOTOCOPIADO E IMPRESION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618,674.36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PROFESIONALES CIENTIFICOS Y TECNICOS INTEGRALES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723,729.94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513450000000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SEGURO DE BIENES PATRIMONIALES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3,100,712.76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513460000000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ALMACENAJE EMBALAJE Y ENVASE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8,265.08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513470000000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FLETES Y MANIOBRAS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73,372.00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513490000000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FINANCIEROS BANCARIOS Y COMERCIALES INTEGRALES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63,249.25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CONSERVACION Y MANTENIMIENTO MENOR DE INMUEBLES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295,492.20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INSTALACION REPARACION Y MANTENIMIENTO DE MOBILIARIO Y EQUIPO DE ADMINISTRACION EDUCACIONAL Y RECREATIVO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1,102.00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513530000000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INSTALACION REPARACION Y MANTENIMIENTO DE EQUIPO DE COMPUTO Y TECNOLOGIA DE LA INFORMACION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6,519.20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REPARACION Y MANTENIMIENTO DE EQUIPO DE TRANSPORTE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2,719,042.18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513570000000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INSTALACION REPARACION Y MANTENIMIENTO DE MAQUINARIA OTROS EQUIPOS Y HERRAMIENTA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102,363.64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513580000000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LIMPIEZA Y MANEJO DE DESECHOS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10,059,579.79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JARDINERIA Y FUMIGACION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38,758.00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513610000000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DIFUSION POR RADIO TELEVISION Y OTROS MEDIOS DE MENSAJES SOBRE PROGRAMAS Y ACTIVIDADES GUBERNAMENTALES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6,344,590.27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513690000000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SERVICIOS DE INFORMACION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1,500.00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513710000000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PASAJES AEREOS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14,036.00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513720000000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PASAJES TERRESTRES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8,499.00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513750000000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VIATICOS EN EL PAIS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472,850.74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513810000000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GASTOS DE CEREMONIAL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1,023,159.17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513820000000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GASTOS DE ORDEN SOCIAL Y CULTURAL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1,976,755.41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513840000000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EXPOSICIONES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3,667,253.43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513850000000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GASTOS DE REPRESENTACION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915,830.68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IMPUESTOS Y DERECHOS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2,316.00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513940000000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SENTENCIAS Y RESOLUCIONES JUDICIALES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587,719.60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513950000000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PENAS MULTAS ACCESORIOS Y ACTUALIZACIONES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508.44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513960000000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GASTOS POR RESPONSABILIDADES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2,100.00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513980000000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IMPUESTOS SOBRE NOMINA Y OTROS QUE DERIVEN DE UNA RELACIÓN LABORAL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4,565,855.07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513990000000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SERVICIOS GENERALES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6,873,844.96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522110000000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OTORGADAS A ENTIDADES PARAESTATALES NO EMPRESARIALES Y NO FINANCIEROS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8,888,342.41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523120000000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SUBSIDIOS A LA DISTRIBUCION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33,033.79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524110000000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 A PERSONAS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18,149,096.48 </w:t>
            </w:r>
          </w:p>
        </w:tc>
      </w:tr>
      <w:tr w:rsidR="00581423" w:rsidRPr="00581423" w:rsidTr="00581423">
        <w:trPr>
          <w:trHeight w:val="22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525110000000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PENSIONES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27,893,670.00 </w:t>
            </w:r>
          </w:p>
        </w:tc>
      </w:tr>
      <w:tr w:rsidR="00581423" w:rsidRPr="00581423" w:rsidTr="00581423">
        <w:trPr>
          <w:trHeight w:val="45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541110010000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INTERESES DE LA DEUDA INTERNA CON INSTITUCIONES DE CREDITO CORTO PLAZO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1,807,579.05 </w:t>
            </w:r>
          </w:p>
        </w:tc>
      </w:tr>
    </w:tbl>
    <w:p w:rsidR="00B03816" w:rsidRPr="00822A4A" w:rsidRDefault="00B03816" w:rsidP="00B03816">
      <w:pPr>
        <w:rPr>
          <w:rFonts w:asciiTheme="minorHAnsi" w:hAnsiTheme="minorHAnsi" w:cstheme="minorHAnsi"/>
          <w:b/>
        </w:rPr>
      </w:pPr>
    </w:p>
    <w:p w:rsidR="000B5E01" w:rsidRPr="00822A4A" w:rsidRDefault="000B5E01" w:rsidP="00B03816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*</w:t>
      </w:r>
      <w:r w:rsidR="00AA711E">
        <w:rPr>
          <w:rFonts w:asciiTheme="minorHAnsi" w:hAnsiTheme="minorHAnsi" w:cstheme="minorHAnsi"/>
          <w:b/>
          <w:sz w:val="20"/>
          <w:szCs w:val="20"/>
        </w:rPr>
        <w:t>Nada que manifestar</w:t>
      </w:r>
      <w:r w:rsidR="00AA711E" w:rsidRPr="00822A4A">
        <w:rPr>
          <w:rFonts w:asciiTheme="minorHAnsi" w:hAnsiTheme="minorHAnsi" w:cstheme="minorHAnsi"/>
          <w:b/>
        </w:rPr>
        <w:t xml:space="preserve"> </w:t>
      </w:r>
    </w:p>
    <w:p w:rsidR="000B5E01" w:rsidRPr="00822A4A" w:rsidRDefault="00953121" w:rsidP="00B03816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A0E12" wp14:editId="2B7AC393">
                <wp:simplePos x="0" y="0"/>
                <wp:positionH relativeFrom="column">
                  <wp:posOffset>4445</wp:posOffset>
                </wp:positionH>
                <wp:positionV relativeFrom="paragraph">
                  <wp:posOffset>182880</wp:posOffset>
                </wp:positionV>
                <wp:extent cx="10896600" cy="58420"/>
                <wp:effectExtent l="0" t="0" r="19050" b="177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5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0A9CF" id="Rectángulo 14" o:spid="_x0000_s1026" style="position:absolute;margin-left:.35pt;margin-top:14.4pt;width:858pt;height:4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" fillcolor="#4f81bd [3204]" strokecolor="#243f60 [1604]" strokeweight="2pt"/>
            </w:pict>
          </mc:Fallback>
        </mc:AlternateContent>
      </w:r>
    </w:p>
    <w:p w:rsidR="00FB1BD2" w:rsidRPr="00822A4A" w:rsidRDefault="00FB1BD2" w:rsidP="00900A47">
      <w:pPr>
        <w:rPr>
          <w:rFonts w:asciiTheme="minorHAnsi" w:hAnsiTheme="minorHAnsi" w:cstheme="minorHAnsi"/>
          <w:b/>
        </w:rPr>
      </w:pPr>
    </w:p>
    <w:p w:rsidR="00BF12DE" w:rsidRPr="00822A4A" w:rsidRDefault="00BF12DE" w:rsidP="00900A47">
      <w:pPr>
        <w:rPr>
          <w:rFonts w:asciiTheme="minorHAnsi" w:hAnsiTheme="minorHAnsi" w:cstheme="minorHAnsi"/>
          <w:b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900A47" w:rsidRPr="00822A4A" w:rsidRDefault="00AA711E" w:rsidP="00900A4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4</w:t>
      </w:r>
      <w:r w:rsidR="00900A47" w:rsidRPr="00822A4A">
        <w:rPr>
          <w:rFonts w:asciiTheme="minorHAnsi" w:hAnsiTheme="minorHAnsi" w:cstheme="minorHAnsi"/>
          <w:b/>
          <w:sz w:val="20"/>
          <w:szCs w:val="20"/>
        </w:rPr>
        <w:t xml:space="preserve">.- REPORTE </w:t>
      </w:r>
      <w:r w:rsidR="0054494E" w:rsidRPr="00822A4A">
        <w:rPr>
          <w:rFonts w:asciiTheme="minorHAnsi" w:hAnsiTheme="minorHAnsi" w:cstheme="minorHAnsi"/>
          <w:b/>
          <w:sz w:val="20"/>
          <w:szCs w:val="20"/>
        </w:rPr>
        <w:t>ANALÍTICO</w:t>
      </w:r>
      <w:r w:rsidR="00900A47" w:rsidRPr="00822A4A">
        <w:rPr>
          <w:rFonts w:asciiTheme="minorHAnsi" w:hAnsiTheme="minorHAnsi" w:cstheme="minorHAnsi"/>
          <w:b/>
          <w:sz w:val="20"/>
          <w:szCs w:val="20"/>
        </w:rPr>
        <w:t xml:space="preserve"> DEL ACTIVO</w:t>
      </w:r>
    </w:p>
    <w:p w:rsidR="00900A47" w:rsidRPr="00822A4A" w:rsidRDefault="00900A47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A2249E" w:rsidRPr="00822A4A" w:rsidRDefault="00900A47" w:rsidP="00263594">
      <w:pPr>
        <w:jc w:val="both"/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sz w:val="20"/>
          <w:szCs w:val="20"/>
        </w:rPr>
        <w:t>La información presentada en el anexo correspondiente al rubro del activo, e</w:t>
      </w:r>
      <w:r w:rsidR="00266BA7" w:rsidRPr="00822A4A">
        <w:rPr>
          <w:rFonts w:asciiTheme="minorHAnsi" w:hAnsiTheme="minorHAnsi" w:cstheme="minorHAnsi"/>
          <w:sz w:val="20"/>
          <w:szCs w:val="20"/>
        </w:rPr>
        <w:t xml:space="preserve">stá basada en el costo de avaluó conforme a </w:t>
      </w:r>
      <w:r w:rsidRPr="00822A4A">
        <w:rPr>
          <w:rFonts w:asciiTheme="minorHAnsi" w:hAnsiTheme="minorHAnsi" w:cstheme="minorHAnsi"/>
          <w:sz w:val="20"/>
          <w:szCs w:val="20"/>
        </w:rPr>
        <w:t xml:space="preserve">lo dispuesto en las reglas específicas para la valoración del patrimonio emitidas por el Consejo Nacional de Armonización Contable. </w:t>
      </w:r>
    </w:p>
    <w:p w:rsidR="00A2249E" w:rsidRPr="00822A4A" w:rsidRDefault="00A2249E" w:rsidP="00263594">
      <w:pPr>
        <w:jc w:val="both"/>
        <w:rPr>
          <w:rFonts w:asciiTheme="minorHAnsi" w:hAnsiTheme="minorHAnsi" w:cstheme="minorHAnsi"/>
          <w:b/>
        </w:rPr>
      </w:pPr>
    </w:p>
    <w:p w:rsidR="002F229F" w:rsidRPr="00822A4A" w:rsidRDefault="0026399A" w:rsidP="002635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NOTAS DE MEMORIA</w:t>
      </w:r>
    </w:p>
    <w:p w:rsidR="003B3401" w:rsidRPr="00822A4A" w:rsidRDefault="003B3401" w:rsidP="00263594">
      <w:pPr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  <w:gridCol w:w="7575"/>
      </w:tblGrid>
      <w:tr w:rsidR="00581423" w:rsidRPr="00581423" w:rsidTr="00BE47D8">
        <w:trPr>
          <w:trHeight w:val="300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NOMBRE DE LA CUENTA</w:t>
            </w:r>
          </w:p>
        </w:tc>
        <w:tc>
          <w:tcPr>
            <w:tcW w:w="2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SALDO FINAL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ESTIMADA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835,354,335.00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POR EJECUTAR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147,349,924.43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RECAUDADA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688,004,410.57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APROBADO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835,354,335.00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POR EJERCER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254,416,098.38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MODIFICADO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17,528,596.00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COMPROMETIDO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40,331,338.56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DEVENGADO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6,674,324.84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EJERCIDO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11,390,771.20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PAGADO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540,070,398.02 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81423" w:rsidRPr="00581423" w:rsidTr="00BE47D8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23" w:rsidRPr="00581423" w:rsidRDefault="00581423" w:rsidP="005814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423" w:rsidRPr="00581423" w:rsidRDefault="00581423" w:rsidP="005814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814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3,376,474,532.00 </w:t>
            </w:r>
          </w:p>
        </w:tc>
      </w:tr>
    </w:tbl>
    <w:p w:rsidR="00BF12DE" w:rsidRPr="00822A4A" w:rsidRDefault="00BF12DE" w:rsidP="00263594">
      <w:pPr>
        <w:jc w:val="both"/>
        <w:rPr>
          <w:rFonts w:asciiTheme="minorHAnsi" w:hAnsiTheme="minorHAnsi" w:cstheme="minorHAnsi"/>
        </w:rPr>
      </w:pPr>
    </w:p>
    <w:p w:rsidR="00C92BFF" w:rsidRPr="00822A4A" w:rsidRDefault="00586A88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las presentes cuentas de Orden Presupuestales</w:t>
      </w:r>
      <w:r w:rsidR="003C137A" w:rsidRPr="00822A4A">
        <w:rPr>
          <w:rFonts w:asciiTheme="minorHAnsi" w:hAnsiTheme="minorHAnsi" w:cstheme="minorHAnsi"/>
          <w:sz w:val="20"/>
          <w:szCs w:val="20"/>
        </w:rPr>
        <w:t xml:space="preserve"> se muestran los movimientos y saldos </w:t>
      </w:r>
      <w:r w:rsidR="002F229F" w:rsidRPr="00822A4A">
        <w:rPr>
          <w:rFonts w:asciiTheme="minorHAnsi" w:hAnsiTheme="minorHAnsi" w:cstheme="minorHAnsi"/>
          <w:sz w:val="20"/>
          <w:szCs w:val="20"/>
        </w:rPr>
        <w:t xml:space="preserve">acumulados </w:t>
      </w:r>
      <w:r w:rsidRPr="00822A4A">
        <w:rPr>
          <w:rFonts w:asciiTheme="minorHAnsi" w:hAnsiTheme="minorHAnsi" w:cstheme="minorHAnsi"/>
          <w:sz w:val="20"/>
          <w:szCs w:val="20"/>
        </w:rPr>
        <w:t xml:space="preserve">de los momentos presupuestales </w:t>
      </w:r>
      <w:r w:rsidR="003C137A" w:rsidRPr="00822A4A">
        <w:rPr>
          <w:rFonts w:asciiTheme="minorHAnsi" w:hAnsiTheme="minorHAnsi" w:cstheme="minorHAnsi"/>
          <w:sz w:val="20"/>
          <w:szCs w:val="20"/>
        </w:rPr>
        <w:t>de</w:t>
      </w:r>
      <w:r w:rsidR="00BB3990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3C137A" w:rsidRPr="00822A4A">
        <w:rPr>
          <w:rFonts w:asciiTheme="minorHAnsi" w:hAnsiTheme="minorHAnsi" w:cstheme="minorHAnsi"/>
          <w:sz w:val="20"/>
          <w:szCs w:val="20"/>
        </w:rPr>
        <w:t>l</w:t>
      </w:r>
      <w:r w:rsidR="002F229F" w:rsidRPr="00822A4A">
        <w:rPr>
          <w:rFonts w:asciiTheme="minorHAnsi" w:hAnsiTheme="minorHAnsi" w:cstheme="minorHAnsi"/>
          <w:sz w:val="20"/>
          <w:szCs w:val="20"/>
        </w:rPr>
        <w:t xml:space="preserve">os ingresos </w:t>
      </w:r>
      <w:r w:rsidR="00D539C3" w:rsidRPr="00822A4A">
        <w:rPr>
          <w:rFonts w:asciiTheme="minorHAnsi" w:hAnsiTheme="minorHAnsi" w:cstheme="minorHAnsi"/>
          <w:sz w:val="20"/>
          <w:szCs w:val="20"/>
        </w:rPr>
        <w:t xml:space="preserve">y del gasto al mes </w:t>
      </w:r>
      <w:r w:rsidR="00325E2F">
        <w:rPr>
          <w:rFonts w:asciiTheme="minorHAnsi" w:hAnsiTheme="minorHAnsi" w:cstheme="minorHAnsi"/>
          <w:sz w:val="20"/>
          <w:szCs w:val="20"/>
        </w:rPr>
        <w:t>septiembre</w:t>
      </w:r>
      <w:r w:rsidR="004A7265">
        <w:rPr>
          <w:rFonts w:asciiTheme="minorHAnsi" w:hAnsiTheme="minorHAnsi" w:cstheme="minorHAnsi"/>
          <w:sz w:val="20"/>
          <w:szCs w:val="20"/>
        </w:rPr>
        <w:t xml:space="preserve"> 2019</w:t>
      </w: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Pr="00822A4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BFF" w:rsidRDefault="00C92BFF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lastRenderedPageBreak/>
        <w:t>BASES DE PREPARACIÓN DE LOS ESTADOS FINANCIEROS</w:t>
      </w:r>
    </w:p>
    <w:p w:rsidR="00F774D5" w:rsidRPr="00822A4A" w:rsidRDefault="00F774D5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BFF" w:rsidRP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2BFF" w:rsidRP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cumplimiento a lo dispuesto en la Ley General de Contabilidad Gubernamental, Clasificadores y Manual de Contabilidad Gubernamental se emitió la información contable y presupuestaria y programática sobre la base contable del Devengado prevista en los documento</w:t>
      </w:r>
      <w:r w:rsidR="000B4874">
        <w:rPr>
          <w:rFonts w:asciiTheme="minorHAnsi" w:hAnsiTheme="minorHAnsi" w:cstheme="minorHAnsi"/>
          <w:sz w:val="20"/>
          <w:szCs w:val="20"/>
        </w:rPr>
        <w:t>s técnicos contables referidos.</w:t>
      </w:r>
    </w:p>
    <w:p w:rsidR="00C92BFF" w:rsidRPr="00822A4A" w:rsidRDefault="00C92BFF" w:rsidP="00C92BFF">
      <w:pPr>
        <w:rPr>
          <w:rFonts w:asciiTheme="minorHAnsi" w:hAnsiTheme="minorHAnsi" w:cstheme="minorHAnsi"/>
          <w:b/>
          <w:sz w:val="20"/>
          <w:szCs w:val="20"/>
        </w:rPr>
      </w:pPr>
    </w:p>
    <w:p w:rsidR="00BF12DE" w:rsidRPr="00822A4A" w:rsidRDefault="00BF12DE" w:rsidP="00C92BFF">
      <w:pPr>
        <w:rPr>
          <w:rFonts w:asciiTheme="minorHAnsi" w:hAnsiTheme="minorHAnsi" w:cstheme="minorHAnsi"/>
          <w:b/>
          <w:sz w:val="20"/>
          <w:szCs w:val="20"/>
        </w:rPr>
      </w:pPr>
    </w:p>
    <w:p w:rsid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Los Estados F</w:t>
      </w:r>
      <w:r w:rsidR="00BB3990" w:rsidRPr="00822A4A">
        <w:rPr>
          <w:rFonts w:asciiTheme="minorHAnsi" w:hAnsiTheme="minorHAnsi" w:cstheme="minorHAnsi"/>
          <w:sz w:val="20"/>
          <w:szCs w:val="20"/>
        </w:rPr>
        <w:t xml:space="preserve">inancieros del Municipio de </w:t>
      </w:r>
      <w:r w:rsidR="00C6006F" w:rsidRPr="00822A4A">
        <w:rPr>
          <w:rFonts w:asciiTheme="minorHAnsi" w:hAnsiTheme="minorHAnsi" w:cstheme="minorHAnsi"/>
          <w:sz w:val="20"/>
          <w:szCs w:val="20"/>
        </w:rPr>
        <w:t>Uruapan, Michoacán;</w:t>
      </w:r>
      <w:r w:rsidRPr="00822A4A">
        <w:rPr>
          <w:rFonts w:asciiTheme="minorHAnsi" w:hAnsiTheme="minorHAnsi" w:cstheme="minorHAnsi"/>
          <w:sz w:val="20"/>
          <w:szCs w:val="20"/>
        </w:rPr>
        <w:t xml:space="preserve"> han sido preparados de conformidad con políticas y prácticas establecidas en la normatividad aplicable y para el manejo de los recursos. </w:t>
      </w:r>
    </w:p>
    <w:p w:rsid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2A4A" w:rsidRP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</w:rPr>
      </w:pPr>
    </w:p>
    <w:p w:rsidR="00C92BFF" w:rsidRPr="00822A4A" w:rsidRDefault="00953121" w:rsidP="00C92BF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</w:t>
      </w:r>
      <w:r w:rsidR="00822A4A">
        <w:rPr>
          <w:rFonts w:asciiTheme="minorHAnsi" w:hAnsiTheme="minorHAnsi" w:cstheme="minorHAnsi"/>
          <w:b/>
        </w:rPr>
        <w:t xml:space="preserve">___________________________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</w:t>
      </w:r>
      <w:r w:rsidR="00822A4A">
        <w:rPr>
          <w:rFonts w:asciiTheme="minorHAnsi" w:hAnsiTheme="minorHAnsi" w:cstheme="minorHAnsi"/>
          <w:b/>
        </w:rPr>
        <w:t xml:space="preserve">        __________________________</w:t>
      </w:r>
    </w:p>
    <w:p w:rsidR="009124FB" w:rsidRPr="00822A4A" w:rsidRDefault="00953121" w:rsidP="009124FB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</w:t>
      </w:r>
      <w:r w:rsidR="009124FB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Lic. Víctor Manuel Manríquez González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Lic. Norma Adriana Magaña Madrigal </w:t>
      </w:r>
    </w:p>
    <w:p w:rsidR="00822A4A" w:rsidRDefault="009124FB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</w:t>
      </w:r>
      <w:r w:rsidR="00953121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</w:t>
      </w:r>
      <w:r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Presidente Municipal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     </w:t>
      </w:r>
      <w:r w:rsid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</w:t>
      </w:r>
      <w:r w:rsidR="00953121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    </w:t>
      </w:r>
      <w:r w:rsidR="00822A4A"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Síndico Municipal</w:t>
      </w: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953121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</w:t>
      </w:r>
    </w:p>
    <w:p w:rsidR="00822A4A" w:rsidRPr="00822A4A" w:rsidRDefault="00953121" w:rsidP="00822A4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_______________________________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</w:t>
      </w:r>
      <w:r w:rsid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_______________________</w:t>
      </w:r>
    </w:p>
    <w:p w:rsidR="00822A4A" w:rsidRPr="00822A4A" w:rsidRDefault="00953121" w:rsidP="00822A4A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L.C. </w:t>
      </w:r>
      <w:r w:rsidR="00AF4E45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José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Luis </w:t>
      </w:r>
      <w:r w:rsidR="00AF4E45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Benjamín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Robledo Ortiz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</w:t>
      </w:r>
      <w:r w:rsid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Lic. Genaro Campos García</w:t>
      </w:r>
    </w:p>
    <w:p w:rsidR="00822A4A" w:rsidRP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</w:t>
      </w:r>
      <w:r w:rsidR="00953121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            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</w:t>
      </w:r>
      <w:r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Tesorero Municipal                                                                                                  </w:t>
      </w:r>
      <w:r w:rsidR="00953121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</w:t>
      </w:r>
      <w:r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Contralor Municipal</w:t>
      </w: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Pr="00822A4A" w:rsidRDefault="00822A4A" w:rsidP="00822A4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</w:p>
    <w:p w:rsidR="009124FB" w:rsidRPr="00822A4A" w:rsidRDefault="009124FB" w:rsidP="009124FB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</w:p>
    <w:p w:rsidR="00F67F5D" w:rsidRPr="00822A4A" w:rsidRDefault="00F67F5D" w:rsidP="00CC2DC7">
      <w:pPr>
        <w:rPr>
          <w:rFonts w:asciiTheme="minorHAnsi" w:hAnsiTheme="minorHAnsi" w:cstheme="minorHAnsi"/>
          <w:b/>
        </w:rPr>
      </w:pPr>
    </w:p>
    <w:p w:rsidR="00401D64" w:rsidRPr="00822A4A" w:rsidRDefault="00401D64" w:rsidP="00401D64">
      <w:pPr>
        <w:rPr>
          <w:rFonts w:asciiTheme="minorHAnsi" w:hAnsiTheme="minorHAnsi" w:cstheme="minorHAnsi"/>
        </w:rPr>
      </w:pPr>
    </w:p>
    <w:p w:rsidR="00401D64" w:rsidRPr="00822A4A" w:rsidRDefault="00401D64" w:rsidP="00401D64">
      <w:pPr>
        <w:rPr>
          <w:rFonts w:asciiTheme="minorHAnsi" w:hAnsiTheme="minorHAnsi" w:cstheme="minorHAnsi"/>
        </w:rPr>
      </w:pPr>
    </w:p>
    <w:sectPr w:rsidR="00401D64" w:rsidRPr="00822A4A" w:rsidSect="0018274C">
      <w:headerReference w:type="default" r:id="rId7"/>
      <w:footerReference w:type="default" r:id="rId8"/>
      <w:pgSz w:w="20160" w:h="12240" w:orient="landscape" w:code="5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3E" w:rsidRDefault="00060E3E" w:rsidP="00A464FA">
      <w:r>
        <w:separator/>
      </w:r>
    </w:p>
  </w:endnote>
  <w:endnote w:type="continuationSeparator" w:id="0">
    <w:p w:rsidR="00060E3E" w:rsidRDefault="00060E3E" w:rsidP="00A4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85034"/>
      <w:docPartObj>
        <w:docPartGallery w:val="Page Numbers (Bottom of Page)"/>
        <w:docPartUnique/>
      </w:docPartObj>
    </w:sdtPr>
    <w:sdtEndPr/>
    <w:sdtContent>
      <w:p w:rsidR="00AD1E01" w:rsidRDefault="00AD1E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87">
          <w:rPr>
            <w:noProof/>
          </w:rPr>
          <w:t>1</w:t>
        </w:r>
        <w:r>
          <w:fldChar w:fldCharType="end"/>
        </w:r>
      </w:p>
    </w:sdtContent>
  </w:sdt>
  <w:p w:rsidR="00AD1E01" w:rsidRDefault="00AD1E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3E" w:rsidRDefault="00060E3E" w:rsidP="00A464FA">
      <w:r>
        <w:separator/>
      </w:r>
    </w:p>
  </w:footnote>
  <w:footnote w:type="continuationSeparator" w:id="0">
    <w:p w:rsidR="00060E3E" w:rsidRDefault="00060E3E" w:rsidP="00A4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01" w:rsidRDefault="00AD1E01">
    <w:pPr>
      <w:pStyle w:val="Encabezado"/>
    </w:pPr>
    <w:r>
      <w:rPr>
        <w:noProof/>
        <w:lang w:val="es-MX" w:eastAsia="es-MX"/>
      </w:rPr>
      <w:drawing>
        <wp:inline distT="0" distB="0" distL="0" distR="0" wp14:anchorId="7873FC9A" wp14:editId="14AE8C25">
          <wp:extent cx="2060812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YUNTAMIENTO 2018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00" cy="666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E01" w:rsidRDefault="00AD1E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4"/>
    <w:rsid w:val="00004CCE"/>
    <w:rsid w:val="00005F8D"/>
    <w:rsid w:val="00006785"/>
    <w:rsid w:val="000403AE"/>
    <w:rsid w:val="000431EB"/>
    <w:rsid w:val="00045541"/>
    <w:rsid w:val="00060E3E"/>
    <w:rsid w:val="000650EA"/>
    <w:rsid w:val="00077AA6"/>
    <w:rsid w:val="00081F33"/>
    <w:rsid w:val="00083AC3"/>
    <w:rsid w:val="000A2775"/>
    <w:rsid w:val="000A4D27"/>
    <w:rsid w:val="000B15DE"/>
    <w:rsid w:val="000B4874"/>
    <w:rsid w:val="000B5E01"/>
    <w:rsid w:val="000C0370"/>
    <w:rsid w:val="000C0B4B"/>
    <w:rsid w:val="000C42C1"/>
    <w:rsid w:val="000C4451"/>
    <w:rsid w:val="000E4116"/>
    <w:rsid w:val="00126C8E"/>
    <w:rsid w:val="00136D43"/>
    <w:rsid w:val="0014078B"/>
    <w:rsid w:val="00141CB7"/>
    <w:rsid w:val="00145702"/>
    <w:rsid w:val="001502D8"/>
    <w:rsid w:val="00167F1C"/>
    <w:rsid w:val="00170324"/>
    <w:rsid w:val="00172514"/>
    <w:rsid w:val="00182358"/>
    <w:rsid w:val="0018274C"/>
    <w:rsid w:val="001A16FE"/>
    <w:rsid w:val="001A447C"/>
    <w:rsid w:val="001B2E16"/>
    <w:rsid w:val="001B52F7"/>
    <w:rsid w:val="001D0E4A"/>
    <w:rsid w:val="001D734D"/>
    <w:rsid w:val="001E135D"/>
    <w:rsid w:val="001E592F"/>
    <w:rsid w:val="001E6FA1"/>
    <w:rsid w:val="001F32E3"/>
    <w:rsid w:val="001F405B"/>
    <w:rsid w:val="001F56E2"/>
    <w:rsid w:val="001F7DCE"/>
    <w:rsid w:val="002029F4"/>
    <w:rsid w:val="00203F2D"/>
    <w:rsid w:val="00210134"/>
    <w:rsid w:val="002120CC"/>
    <w:rsid w:val="00216260"/>
    <w:rsid w:val="00220EDB"/>
    <w:rsid w:val="00234283"/>
    <w:rsid w:val="00243DED"/>
    <w:rsid w:val="002460C3"/>
    <w:rsid w:val="00263594"/>
    <w:rsid w:val="0026399A"/>
    <w:rsid w:val="00263D4F"/>
    <w:rsid w:val="002654D5"/>
    <w:rsid w:val="00265825"/>
    <w:rsid w:val="00266BA7"/>
    <w:rsid w:val="00271119"/>
    <w:rsid w:val="00273649"/>
    <w:rsid w:val="00285E92"/>
    <w:rsid w:val="002860EF"/>
    <w:rsid w:val="002961C7"/>
    <w:rsid w:val="00297D51"/>
    <w:rsid w:val="002A089E"/>
    <w:rsid w:val="002C0D55"/>
    <w:rsid w:val="002C7491"/>
    <w:rsid w:val="002D5EF6"/>
    <w:rsid w:val="002F229F"/>
    <w:rsid w:val="003021DD"/>
    <w:rsid w:val="00316BED"/>
    <w:rsid w:val="00325E2F"/>
    <w:rsid w:val="00331774"/>
    <w:rsid w:val="003438FF"/>
    <w:rsid w:val="00344919"/>
    <w:rsid w:val="00365BCD"/>
    <w:rsid w:val="00387A0F"/>
    <w:rsid w:val="003921EA"/>
    <w:rsid w:val="003A4D2D"/>
    <w:rsid w:val="003B0F58"/>
    <w:rsid w:val="003B3401"/>
    <w:rsid w:val="003B37F3"/>
    <w:rsid w:val="003C03C1"/>
    <w:rsid w:val="003C137A"/>
    <w:rsid w:val="003C5BD0"/>
    <w:rsid w:val="003D4E4A"/>
    <w:rsid w:val="003E059D"/>
    <w:rsid w:val="003E3ED2"/>
    <w:rsid w:val="003E3EF7"/>
    <w:rsid w:val="003E4718"/>
    <w:rsid w:val="00400754"/>
    <w:rsid w:val="00401D64"/>
    <w:rsid w:val="00402EA0"/>
    <w:rsid w:val="00405730"/>
    <w:rsid w:val="00411097"/>
    <w:rsid w:val="0041668E"/>
    <w:rsid w:val="00416C9B"/>
    <w:rsid w:val="004202E4"/>
    <w:rsid w:val="00434FA4"/>
    <w:rsid w:val="00435452"/>
    <w:rsid w:val="00441868"/>
    <w:rsid w:val="004454CD"/>
    <w:rsid w:val="004721C9"/>
    <w:rsid w:val="004916DC"/>
    <w:rsid w:val="004A7081"/>
    <w:rsid w:val="004A7265"/>
    <w:rsid w:val="004B2400"/>
    <w:rsid w:val="004B2F1E"/>
    <w:rsid w:val="004B4355"/>
    <w:rsid w:val="004B59B5"/>
    <w:rsid w:val="004B78B3"/>
    <w:rsid w:val="004D20A4"/>
    <w:rsid w:val="004E1E02"/>
    <w:rsid w:val="0051003B"/>
    <w:rsid w:val="005354B1"/>
    <w:rsid w:val="00541465"/>
    <w:rsid w:val="0054494E"/>
    <w:rsid w:val="00545A46"/>
    <w:rsid w:val="005528B9"/>
    <w:rsid w:val="00562C12"/>
    <w:rsid w:val="005637A2"/>
    <w:rsid w:val="00563B11"/>
    <w:rsid w:val="00563E03"/>
    <w:rsid w:val="0057356D"/>
    <w:rsid w:val="00574DA4"/>
    <w:rsid w:val="00581423"/>
    <w:rsid w:val="00586A88"/>
    <w:rsid w:val="005A470C"/>
    <w:rsid w:val="005A6511"/>
    <w:rsid w:val="005B3E16"/>
    <w:rsid w:val="005D1304"/>
    <w:rsid w:val="005D3404"/>
    <w:rsid w:val="005E1322"/>
    <w:rsid w:val="005F1C28"/>
    <w:rsid w:val="005F6216"/>
    <w:rsid w:val="00600305"/>
    <w:rsid w:val="00601D11"/>
    <w:rsid w:val="00626DEE"/>
    <w:rsid w:val="00627703"/>
    <w:rsid w:val="00650B5B"/>
    <w:rsid w:val="00652E80"/>
    <w:rsid w:val="00672C65"/>
    <w:rsid w:val="00675076"/>
    <w:rsid w:val="00680984"/>
    <w:rsid w:val="006943B4"/>
    <w:rsid w:val="00695FFF"/>
    <w:rsid w:val="006A04C7"/>
    <w:rsid w:val="006A127B"/>
    <w:rsid w:val="006A63F8"/>
    <w:rsid w:val="006E6310"/>
    <w:rsid w:val="006F6B0B"/>
    <w:rsid w:val="00714E2B"/>
    <w:rsid w:val="00715203"/>
    <w:rsid w:val="00720A68"/>
    <w:rsid w:val="00727BCD"/>
    <w:rsid w:val="00742084"/>
    <w:rsid w:val="0076030A"/>
    <w:rsid w:val="00761A31"/>
    <w:rsid w:val="00765274"/>
    <w:rsid w:val="007712B7"/>
    <w:rsid w:val="007715CD"/>
    <w:rsid w:val="007847D1"/>
    <w:rsid w:val="00786223"/>
    <w:rsid w:val="00791075"/>
    <w:rsid w:val="00792390"/>
    <w:rsid w:val="007941AE"/>
    <w:rsid w:val="007A4BBB"/>
    <w:rsid w:val="007A5A68"/>
    <w:rsid w:val="007A5BD3"/>
    <w:rsid w:val="007B0D73"/>
    <w:rsid w:val="007B2016"/>
    <w:rsid w:val="007C1CC6"/>
    <w:rsid w:val="007C352A"/>
    <w:rsid w:val="007C63D2"/>
    <w:rsid w:val="007D3AA7"/>
    <w:rsid w:val="007D50D7"/>
    <w:rsid w:val="007E0AEC"/>
    <w:rsid w:val="007E7ACA"/>
    <w:rsid w:val="007F58DD"/>
    <w:rsid w:val="007F6C7E"/>
    <w:rsid w:val="0080152A"/>
    <w:rsid w:val="00801C17"/>
    <w:rsid w:val="008206D9"/>
    <w:rsid w:val="0082271F"/>
    <w:rsid w:val="00822A4A"/>
    <w:rsid w:val="008407DC"/>
    <w:rsid w:val="00844BC2"/>
    <w:rsid w:val="008665D8"/>
    <w:rsid w:val="00873962"/>
    <w:rsid w:val="00875E6E"/>
    <w:rsid w:val="00877C66"/>
    <w:rsid w:val="00880EEA"/>
    <w:rsid w:val="00886818"/>
    <w:rsid w:val="008A23A0"/>
    <w:rsid w:val="008A65F2"/>
    <w:rsid w:val="008B6E75"/>
    <w:rsid w:val="008C43F2"/>
    <w:rsid w:val="008C6B25"/>
    <w:rsid w:val="008E67E8"/>
    <w:rsid w:val="008F17B1"/>
    <w:rsid w:val="00900A47"/>
    <w:rsid w:val="00902E46"/>
    <w:rsid w:val="009055AC"/>
    <w:rsid w:val="009115EF"/>
    <w:rsid w:val="009124FB"/>
    <w:rsid w:val="00914D5B"/>
    <w:rsid w:val="009235AD"/>
    <w:rsid w:val="00927271"/>
    <w:rsid w:val="00953121"/>
    <w:rsid w:val="00953A8C"/>
    <w:rsid w:val="0095748A"/>
    <w:rsid w:val="00962C29"/>
    <w:rsid w:val="00963F29"/>
    <w:rsid w:val="0096409C"/>
    <w:rsid w:val="00974BF3"/>
    <w:rsid w:val="0098223C"/>
    <w:rsid w:val="009849F0"/>
    <w:rsid w:val="009942F3"/>
    <w:rsid w:val="00994795"/>
    <w:rsid w:val="009A2DA0"/>
    <w:rsid w:val="009A4AE5"/>
    <w:rsid w:val="009B1CBA"/>
    <w:rsid w:val="009C4387"/>
    <w:rsid w:val="009D6118"/>
    <w:rsid w:val="009E06A9"/>
    <w:rsid w:val="009F1292"/>
    <w:rsid w:val="009F23BA"/>
    <w:rsid w:val="00A00F35"/>
    <w:rsid w:val="00A160AE"/>
    <w:rsid w:val="00A16754"/>
    <w:rsid w:val="00A17CBC"/>
    <w:rsid w:val="00A20D95"/>
    <w:rsid w:val="00A2249E"/>
    <w:rsid w:val="00A26FF9"/>
    <w:rsid w:val="00A36F38"/>
    <w:rsid w:val="00A464FA"/>
    <w:rsid w:val="00A46BE8"/>
    <w:rsid w:val="00A6174D"/>
    <w:rsid w:val="00A634A9"/>
    <w:rsid w:val="00A74908"/>
    <w:rsid w:val="00A75D5F"/>
    <w:rsid w:val="00A828D8"/>
    <w:rsid w:val="00A831DD"/>
    <w:rsid w:val="00A85148"/>
    <w:rsid w:val="00A8628E"/>
    <w:rsid w:val="00A87271"/>
    <w:rsid w:val="00A9369B"/>
    <w:rsid w:val="00A975F7"/>
    <w:rsid w:val="00AA711E"/>
    <w:rsid w:val="00AC0627"/>
    <w:rsid w:val="00AC56F5"/>
    <w:rsid w:val="00AD1E01"/>
    <w:rsid w:val="00AD2320"/>
    <w:rsid w:val="00AD23A7"/>
    <w:rsid w:val="00AD2C24"/>
    <w:rsid w:val="00AD7A62"/>
    <w:rsid w:val="00AE10BD"/>
    <w:rsid w:val="00AF1D70"/>
    <w:rsid w:val="00AF4E45"/>
    <w:rsid w:val="00B03816"/>
    <w:rsid w:val="00B114FC"/>
    <w:rsid w:val="00B3136C"/>
    <w:rsid w:val="00B422B3"/>
    <w:rsid w:val="00B510C5"/>
    <w:rsid w:val="00B5533B"/>
    <w:rsid w:val="00B61ECA"/>
    <w:rsid w:val="00B63732"/>
    <w:rsid w:val="00B648B2"/>
    <w:rsid w:val="00B86221"/>
    <w:rsid w:val="00B8685A"/>
    <w:rsid w:val="00B9198F"/>
    <w:rsid w:val="00B95D06"/>
    <w:rsid w:val="00BA0F0E"/>
    <w:rsid w:val="00BB0346"/>
    <w:rsid w:val="00BB3990"/>
    <w:rsid w:val="00BB529B"/>
    <w:rsid w:val="00BD0E01"/>
    <w:rsid w:val="00BD0F62"/>
    <w:rsid w:val="00BD760F"/>
    <w:rsid w:val="00BE47D8"/>
    <w:rsid w:val="00BE7DB6"/>
    <w:rsid w:val="00BF12DE"/>
    <w:rsid w:val="00BF4C86"/>
    <w:rsid w:val="00C019C8"/>
    <w:rsid w:val="00C205FA"/>
    <w:rsid w:val="00C32E08"/>
    <w:rsid w:val="00C51E75"/>
    <w:rsid w:val="00C6006F"/>
    <w:rsid w:val="00C6461F"/>
    <w:rsid w:val="00C659DA"/>
    <w:rsid w:val="00C725CE"/>
    <w:rsid w:val="00C727C1"/>
    <w:rsid w:val="00C72FB5"/>
    <w:rsid w:val="00C92BFF"/>
    <w:rsid w:val="00C9417A"/>
    <w:rsid w:val="00C944DF"/>
    <w:rsid w:val="00CC2DC7"/>
    <w:rsid w:val="00CD5708"/>
    <w:rsid w:val="00CD6736"/>
    <w:rsid w:val="00CF55EF"/>
    <w:rsid w:val="00D005C9"/>
    <w:rsid w:val="00D108D9"/>
    <w:rsid w:val="00D1436A"/>
    <w:rsid w:val="00D25B4A"/>
    <w:rsid w:val="00D30899"/>
    <w:rsid w:val="00D30917"/>
    <w:rsid w:val="00D34299"/>
    <w:rsid w:val="00D539C3"/>
    <w:rsid w:val="00D54EF7"/>
    <w:rsid w:val="00D553BB"/>
    <w:rsid w:val="00D61DFE"/>
    <w:rsid w:val="00D938A0"/>
    <w:rsid w:val="00D95BCA"/>
    <w:rsid w:val="00DB795F"/>
    <w:rsid w:val="00DC4195"/>
    <w:rsid w:val="00DC50F2"/>
    <w:rsid w:val="00DC5D18"/>
    <w:rsid w:val="00DD306F"/>
    <w:rsid w:val="00E04758"/>
    <w:rsid w:val="00E44D19"/>
    <w:rsid w:val="00E63393"/>
    <w:rsid w:val="00E81472"/>
    <w:rsid w:val="00E8619F"/>
    <w:rsid w:val="00EB0762"/>
    <w:rsid w:val="00ED0FC0"/>
    <w:rsid w:val="00ED6AC9"/>
    <w:rsid w:val="00EE4677"/>
    <w:rsid w:val="00F10735"/>
    <w:rsid w:val="00F20562"/>
    <w:rsid w:val="00F241CD"/>
    <w:rsid w:val="00F326DB"/>
    <w:rsid w:val="00F32C24"/>
    <w:rsid w:val="00F32EC0"/>
    <w:rsid w:val="00F3486D"/>
    <w:rsid w:val="00F421F7"/>
    <w:rsid w:val="00F4284E"/>
    <w:rsid w:val="00F51B85"/>
    <w:rsid w:val="00F67F5D"/>
    <w:rsid w:val="00F704EB"/>
    <w:rsid w:val="00F725D4"/>
    <w:rsid w:val="00F72917"/>
    <w:rsid w:val="00F72DE7"/>
    <w:rsid w:val="00F739C8"/>
    <w:rsid w:val="00F774D5"/>
    <w:rsid w:val="00F81542"/>
    <w:rsid w:val="00F90E8E"/>
    <w:rsid w:val="00F9528C"/>
    <w:rsid w:val="00F9792E"/>
    <w:rsid w:val="00FA3A28"/>
    <w:rsid w:val="00FB0F69"/>
    <w:rsid w:val="00FB19CC"/>
    <w:rsid w:val="00FB1BD2"/>
    <w:rsid w:val="00FC74C6"/>
    <w:rsid w:val="00FD11C6"/>
    <w:rsid w:val="00FE6B3D"/>
    <w:rsid w:val="00FF5329"/>
    <w:rsid w:val="00FF617A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0632-B201-40A1-9921-FBEB2B7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0381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A8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464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4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64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4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7794-81EF-44EF-8B2E-4010BC11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5778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CONTA04</cp:lastModifiedBy>
  <cp:revision>2</cp:revision>
  <cp:lastPrinted>2019-03-26T20:02:00Z</cp:lastPrinted>
  <dcterms:created xsi:type="dcterms:W3CDTF">2019-10-21T20:28:00Z</dcterms:created>
  <dcterms:modified xsi:type="dcterms:W3CDTF">2019-10-21T20:28:00Z</dcterms:modified>
</cp:coreProperties>
</file>